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A49A3"/>
        <w:tblLook w:val="04A0" w:firstRow="1" w:lastRow="0" w:firstColumn="1" w:lastColumn="0" w:noHBand="0" w:noVBand="1"/>
      </w:tblPr>
      <w:tblGrid>
        <w:gridCol w:w="9864"/>
      </w:tblGrid>
      <w:tr w:rsidR="009650E8" w:rsidRPr="000539C0" w:rsidTr="00337433">
        <w:trPr>
          <w:jc w:val="center"/>
        </w:trPr>
        <w:tc>
          <w:tcPr>
            <w:tcW w:w="10440" w:type="dxa"/>
            <w:tcBorders>
              <w:bottom w:val="single" w:sz="24" w:space="0" w:color="FFFFFF" w:themeColor="background1"/>
            </w:tcBorders>
            <w:shd w:val="clear" w:color="auto" w:fill="000080"/>
          </w:tcPr>
          <w:p w:rsidR="009650E8" w:rsidRPr="000539C0" w:rsidRDefault="009650E8" w:rsidP="00137148">
            <w:pPr>
              <w:overflowPunct w:val="0"/>
              <w:jc w:val="center"/>
              <w:rPr>
                <w:rFonts w:ascii="Calibri" w:hAnsi="Calibri"/>
                <w:color w:val="FFFFFF" w:themeColor="background1"/>
                <w:sz w:val="28"/>
                <w:szCs w:val="28"/>
                <w:lang w:eastAsia="zh-CN"/>
              </w:rPr>
            </w:pPr>
            <w:r w:rsidRPr="000539C0">
              <w:rPr>
                <w:rFonts w:ascii="Calibri" w:hAnsi="Calibri"/>
                <w:color w:val="FFFFFF" w:themeColor="background1"/>
                <w:sz w:val="28"/>
                <w:szCs w:val="28"/>
                <w:lang w:eastAsia="zh-CN"/>
              </w:rPr>
              <w:t xml:space="preserve">NECSD </w:t>
            </w:r>
            <w:r w:rsidRPr="000539C0">
              <w:rPr>
                <w:rFonts w:ascii="Calibri" w:hAnsi="Calibri"/>
                <w:color w:val="FFFFFF" w:themeColor="background1"/>
                <w:sz w:val="28"/>
                <w:szCs w:val="28"/>
                <w:lang w:eastAsia="zh-CN"/>
              </w:rPr>
              <w:t>的人才培养</w:t>
            </w:r>
          </w:p>
        </w:tc>
      </w:tr>
      <w:tr w:rsidR="00DE2EEF" w:rsidRPr="000539C0" w:rsidTr="006B2E50">
        <w:trPr>
          <w:jc w:val="center"/>
        </w:trPr>
        <w:tc>
          <w:tcPr>
            <w:tcW w:w="10440" w:type="dxa"/>
            <w:tcBorders>
              <w:bottom w:val="single" w:sz="24" w:space="0" w:color="FFFFFF" w:themeColor="background1"/>
            </w:tcBorders>
            <w:shd w:val="clear" w:color="auto" w:fill="99CCFF"/>
          </w:tcPr>
          <w:p w:rsidR="005E2B11" w:rsidRPr="000539C0" w:rsidRDefault="005E2B11" w:rsidP="00137148">
            <w:pPr>
              <w:pStyle w:val="a6"/>
              <w:overflowPunct w:val="0"/>
              <w:ind w:left="2880"/>
              <w:rPr>
                <w:rFonts w:ascii="Calibri" w:hAnsi="Calibri"/>
                <w:b/>
                <w:sz w:val="28"/>
                <w:szCs w:val="28"/>
                <w:lang w:eastAsia="zh-CN"/>
              </w:rPr>
            </w:pPr>
          </w:p>
          <w:p w:rsidR="00B47BE4" w:rsidRPr="000539C0" w:rsidRDefault="00B47BE4" w:rsidP="00137148">
            <w:pPr>
              <w:pStyle w:val="a6"/>
              <w:numPr>
                <w:ilvl w:val="0"/>
                <w:numId w:val="1"/>
              </w:numPr>
              <w:overflowPunct w:val="0"/>
              <w:rPr>
                <w:rFonts w:ascii="Calibri" w:hAnsi="Calibri"/>
                <w:i/>
                <w:sz w:val="28"/>
                <w:szCs w:val="28"/>
                <w:lang w:eastAsia="zh-CN"/>
              </w:rPr>
            </w:pPr>
            <w:r w:rsidRPr="000539C0">
              <w:rPr>
                <w:rFonts w:ascii="Calibri" w:hAnsi="Calibri"/>
                <w:i/>
                <w:iCs/>
                <w:sz w:val="28"/>
                <w:szCs w:val="28"/>
                <w:lang w:eastAsia="zh-CN"/>
              </w:rPr>
              <w:t>什么是人才培养？</w:t>
            </w:r>
          </w:p>
          <w:p w:rsidR="00DE2EEF" w:rsidRPr="000539C0" w:rsidRDefault="00B47BE4" w:rsidP="00137148">
            <w:pPr>
              <w:pStyle w:val="a6"/>
              <w:numPr>
                <w:ilvl w:val="0"/>
                <w:numId w:val="1"/>
              </w:numPr>
              <w:overflowPunct w:val="0"/>
              <w:rPr>
                <w:rFonts w:ascii="Calibri" w:hAnsi="Calibri"/>
                <w:i/>
                <w:sz w:val="28"/>
                <w:szCs w:val="28"/>
                <w:lang w:eastAsia="zh-CN"/>
              </w:rPr>
            </w:pPr>
            <w:r w:rsidRPr="000539C0">
              <w:rPr>
                <w:rFonts w:ascii="Calibri" w:hAnsi="Calibri"/>
                <w:i/>
                <w:iCs/>
                <w:sz w:val="28"/>
                <w:szCs w:val="28"/>
                <w:lang w:eastAsia="zh-CN"/>
              </w:rPr>
              <w:t>纽堡市毕业生描述</w:t>
            </w:r>
          </w:p>
          <w:p w:rsidR="0064500A" w:rsidRPr="000539C0" w:rsidRDefault="0064500A" w:rsidP="00137148">
            <w:pPr>
              <w:pStyle w:val="a6"/>
              <w:numPr>
                <w:ilvl w:val="0"/>
                <w:numId w:val="1"/>
              </w:numPr>
              <w:overflowPunct w:val="0"/>
              <w:rPr>
                <w:rFonts w:ascii="Calibri" w:hAnsi="Calibri"/>
                <w:i/>
                <w:sz w:val="28"/>
                <w:szCs w:val="28"/>
                <w:lang w:eastAsia="zh-CN"/>
              </w:rPr>
            </w:pPr>
            <w:r w:rsidRPr="000539C0">
              <w:rPr>
                <w:rFonts w:ascii="Calibri" w:hAnsi="Calibri"/>
                <w:i/>
                <w:iCs/>
                <w:sz w:val="28"/>
                <w:szCs w:val="28"/>
                <w:lang w:eastAsia="zh-CN"/>
              </w:rPr>
              <w:t xml:space="preserve">NECSD </w:t>
            </w:r>
            <w:r w:rsidRPr="000539C0">
              <w:rPr>
                <w:rFonts w:ascii="Calibri" w:hAnsi="Calibri"/>
                <w:i/>
                <w:iCs/>
                <w:sz w:val="28"/>
                <w:szCs w:val="28"/>
                <w:lang w:eastAsia="zh-CN"/>
              </w:rPr>
              <w:t>人才培养计划、课程与资源</w:t>
            </w:r>
          </w:p>
          <w:p w:rsidR="007C5A6B" w:rsidRPr="000539C0" w:rsidRDefault="007C5A6B" w:rsidP="00137148">
            <w:pPr>
              <w:pStyle w:val="a6"/>
              <w:numPr>
                <w:ilvl w:val="0"/>
                <w:numId w:val="1"/>
              </w:numPr>
              <w:overflowPunct w:val="0"/>
              <w:rPr>
                <w:rFonts w:ascii="Calibri" w:hAnsi="Calibri"/>
                <w:i/>
                <w:sz w:val="28"/>
                <w:szCs w:val="28"/>
                <w:lang w:eastAsia="zh-CN"/>
              </w:rPr>
            </w:pPr>
            <w:r w:rsidRPr="000539C0">
              <w:rPr>
                <w:rFonts w:ascii="Calibri" w:hAnsi="Calibri"/>
                <w:i/>
                <w:iCs/>
                <w:sz w:val="28"/>
                <w:szCs w:val="28"/>
                <w:shd w:val="clear" w:color="auto" w:fill="99CCFF"/>
                <w:lang w:eastAsia="zh-CN"/>
              </w:rPr>
              <w:t xml:space="preserve">NECSD </w:t>
            </w:r>
            <w:r w:rsidRPr="000539C0">
              <w:rPr>
                <w:rFonts w:ascii="Calibri" w:hAnsi="Calibri"/>
                <w:i/>
                <w:iCs/>
                <w:sz w:val="28"/>
                <w:szCs w:val="28"/>
                <w:shd w:val="clear" w:color="auto" w:fill="99CCFF"/>
                <w:lang w:eastAsia="zh-CN"/>
              </w:rPr>
              <w:t>加速课程</w:t>
            </w:r>
            <w:r w:rsidRPr="000539C0">
              <w:rPr>
                <w:rFonts w:ascii="Calibri" w:hAnsi="Calibri"/>
                <w:i/>
                <w:iCs/>
                <w:sz w:val="28"/>
                <w:szCs w:val="28"/>
                <w:lang w:eastAsia="zh-CN"/>
              </w:rPr>
              <w:t xml:space="preserve"> 6 </w:t>
            </w:r>
            <w:r w:rsidRPr="000539C0">
              <w:rPr>
                <w:rFonts w:ascii="Calibri" w:hAnsi="Calibri"/>
                <w:i/>
                <w:iCs/>
                <w:sz w:val="28"/>
                <w:szCs w:val="28"/>
                <w:lang w:eastAsia="zh-CN"/>
              </w:rPr>
              <w:t>年推广计划</w:t>
            </w:r>
          </w:p>
          <w:p w:rsidR="005322AD" w:rsidRPr="000539C0" w:rsidRDefault="005322AD" w:rsidP="00137148">
            <w:pPr>
              <w:pStyle w:val="a6"/>
              <w:overflowPunct w:val="0"/>
              <w:ind w:left="1800"/>
              <w:rPr>
                <w:rFonts w:ascii="Calibri" w:hAnsi="Calibri"/>
                <w:b/>
                <w:i/>
                <w:sz w:val="28"/>
                <w:szCs w:val="28"/>
                <w:lang w:eastAsia="zh-CN"/>
              </w:rPr>
            </w:pPr>
          </w:p>
        </w:tc>
      </w:tr>
      <w:tr w:rsidR="005E2B11" w:rsidRPr="000539C0" w:rsidTr="00337433">
        <w:trPr>
          <w:jc w:val="center"/>
        </w:trPr>
        <w:tc>
          <w:tcPr>
            <w:tcW w:w="10440" w:type="dxa"/>
            <w:tcBorders>
              <w:bottom w:val="single" w:sz="24" w:space="0" w:color="FFFFFF" w:themeColor="background1"/>
            </w:tcBorders>
            <w:shd w:val="clear" w:color="auto" w:fill="000080"/>
          </w:tcPr>
          <w:p w:rsidR="005E2B11" w:rsidRPr="000539C0" w:rsidRDefault="005E2B11" w:rsidP="00137148">
            <w:pPr>
              <w:overflowPunct w:val="0"/>
              <w:jc w:val="center"/>
              <w:rPr>
                <w:rFonts w:ascii="Calibri" w:hAnsi="Calibri"/>
                <w:color w:val="FFFFFF" w:themeColor="background1"/>
                <w:sz w:val="28"/>
                <w:szCs w:val="28"/>
                <w:lang w:eastAsia="zh-CN"/>
              </w:rPr>
            </w:pPr>
          </w:p>
        </w:tc>
      </w:tr>
    </w:tbl>
    <w:p w:rsidR="005E2B11" w:rsidRPr="000539C0" w:rsidRDefault="005E2B11" w:rsidP="00137148">
      <w:pPr>
        <w:overflowPunct w:val="0"/>
        <w:jc w:val="center"/>
        <w:rPr>
          <w:rFonts w:ascii="Calibri" w:hAnsi="Calibri"/>
          <w:sz w:val="28"/>
          <w:szCs w:val="28"/>
          <w:lang w:eastAsia="zh-CN"/>
        </w:rPr>
      </w:pPr>
    </w:p>
    <w:p w:rsidR="005E2B11" w:rsidRPr="000539C0" w:rsidRDefault="005E2B11" w:rsidP="00794E36">
      <w:pPr>
        <w:overflowPunct w:val="0"/>
        <w:jc w:val="both"/>
        <w:rPr>
          <w:rFonts w:ascii="Calibri" w:hAnsi="Calibri" w:cs="Times New Roman"/>
          <w:b/>
          <w:lang w:eastAsia="zh-CN"/>
        </w:rPr>
      </w:pPr>
      <w:r w:rsidRPr="000539C0">
        <w:rPr>
          <w:rFonts w:ascii="Calibri" w:hAnsi="Calibri"/>
          <w:b/>
          <w:bCs/>
          <w:lang w:eastAsia="zh-CN"/>
        </w:rPr>
        <w:t>什么是人才培养？</w:t>
      </w:r>
      <w:r w:rsidRPr="000539C0">
        <w:rPr>
          <w:rFonts w:ascii="Calibri" w:hAnsi="Calibri"/>
          <w:lang w:eastAsia="zh-CN"/>
        </w:rPr>
        <w:t>纽堡市扩大学区</w:t>
      </w:r>
      <w:r w:rsidR="00AA091F">
        <w:rPr>
          <w:rFonts w:ascii="Calibri" w:hAnsi="Calibri"/>
          <w:lang w:eastAsia="zh-CN"/>
        </w:rPr>
        <w:t xml:space="preserve"> (</w:t>
      </w:r>
      <w:r w:rsidR="00AA091F" w:rsidRPr="006E6EBF">
        <w:rPr>
          <w:rFonts w:cs="Calibri"/>
        </w:rPr>
        <w:t>Newburgh Enlarged City School District</w:t>
      </w:r>
      <w:r w:rsidR="00AA091F">
        <w:rPr>
          <w:rFonts w:cs="Calibri"/>
        </w:rPr>
        <w:t xml:space="preserve">, NECSD) </w:t>
      </w:r>
      <w:r w:rsidRPr="000539C0">
        <w:rPr>
          <w:rFonts w:ascii="Calibri" w:hAnsi="Calibri"/>
          <w:lang w:eastAsia="zh-CN"/>
        </w:rPr>
        <w:t>的人才培养计划</w:t>
      </w:r>
      <w:r w:rsidR="00AA091F">
        <w:rPr>
          <w:rFonts w:ascii="Calibri" w:hAnsi="Calibri"/>
          <w:lang w:eastAsia="zh-CN"/>
        </w:rPr>
        <w:t xml:space="preserve"> (</w:t>
      </w:r>
      <w:r w:rsidR="00AA091F" w:rsidRPr="006E6EBF">
        <w:rPr>
          <w:rFonts w:cs="Calibri"/>
        </w:rPr>
        <w:t>Talent Development Progra</w:t>
      </w:r>
      <w:r w:rsidR="00AA091F">
        <w:rPr>
          <w:rFonts w:cs="Calibri"/>
        </w:rPr>
        <w:t xml:space="preserve">m) </w:t>
      </w:r>
      <w:r w:rsidRPr="000539C0">
        <w:rPr>
          <w:rFonts w:ascii="Calibri" w:hAnsi="Calibri"/>
          <w:lang w:eastAsia="zh-CN"/>
        </w:rPr>
        <w:t>旨在提供培养学生特殊才能和能力并且满足</w:t>
      </w:r>
      <w:r w:rsidRPr="000539C0">
        <w:rPr>
          <w:rFonts w:ascii="Calibri" w:hAnsi="Calibri"/>
          <w:lang w:eastAsia="zh-CN"/>
        </w:rPr>
        <w:t xml:space="preserve"> K-8 </w:t>
      </w:r>
      <w:r w:rsidRPr="000539C0">
        <w:rPr>
          <w:rFonts w:ascii="Calibri" w:hAnsi="Calibri"/>
          <w:lang w:eastAsia="zh-CN"/>
        </w:rPr>
        <w:t>年级所有学习者需求的计划和教学方法。</w:t>
      </w:r>
      <w:r w:rsidRPr="000539C0">
        <w:rPr>
          <w:rFonts w:ascii="Calibri" w:hAnsi="Calibri"/>
          <w:lang w:eastAsia="zh-CN"/>
        </w:rPr>
        <w:t xml:space="preserve"> </w:t>
      </w:r>
    </w:p>
    <w:p w:rsidR="005E2B11" w:rsidRPr="000539C0" w:rsidRDefault="005E2B11" w:rsidP="00137148">
      <w:pPr>
        <w:overflowPunct w:val="0"/>
        <w:rPr>
          <w:rFonts w:ascii="Calibri" w:hAnsi="Calibri" w:cs="Times New Roman"/>
          <w:b/>
          <w:lang w:eastAsia="zh-CN"/>
        </w:rPr>
      </w:pPr>
      <w:bookmarkStart w:id="0" w:name="_GoBack"/>
      <w:bookmarkEnd w:id="0"/>
    </w:p>
    <w:p w:rsidR="005E2B11" w:rsidRPr="000539C0" w:rsidRDefault="00DA53CD" w:rsidP="00137148">
      <w:pPr>
        <w:overflowPunct w:val="0"/>
        <w:rPr>
          <w:rFonts w:ascii="Calibri" w:hAnsi="Calibri" w:cs="Times New Roman"/>
          <w:lang w:eastAsia="zh-CN"/>
        </w:rPr>
      </w:pPr>
      <w:r w:rsidRPr="000539C0">
        <w:rPr>
          <w:rFonts w:ascii="Calibri" w:hAnsi="Calibri" w:cs="Times New Roman"/>
          <w:b/>
          <w:bCs/>
          <w:lang w:eastAsia="zh-CN"/>
        </w:rPr>
        <w:t>毕业生描述</w:t>
      </w:r>
      <w:r w:rsidRPr="000539C0">
        <w:rPr>
          <w:rFonts w:ascii="Calibri" w:hAnsi="Calibri" w:cs="Times New Roman"/>
          <w:lang w:eastAsia="zh-CN"/>
        </w:rPr>
        <w:t xml:space="preserve"> – </w:t>
      </w:r>
    </w:p>
    <w:p w:rsidR="005E2B11" w:rsidRPr="000539C0" w:rsidRDefault="00D015E1" w:rsidP="00794E36">
      <w:pPr>
        <w:overflowPunct w:val="0"/>
        <w:jc w:val="both"/>
        <w:rPr>
          <w:rFonts w:ascii="Calibri" w:hAnsi="Calibri" w:cs="Times New Roman"/>
          <w:lang w:eastAsia="zh-CN"/>
        </w:rPr>
      </w:pPr>
      <w:r w:rsidRPr="000539C0">
        <w:rPr>
          <w:rFonts w:ascii="Calibri" w:hAnsi="Calibri" w:cs="Times New Roman"/>
          <w:lang w:eastAsia="zh-CN"/>
        </w:rPr>
        <w:t>纽堡市扩大学区为毕业于本学区学校系统的学生制定了以下目标。</w:t>
      </w:r>
      <w:r w:rsidRPr="000539C0">
        <w:rPr>
          <w:rFonts w:ascii="Calibri" w:hAnsi="Calibri" w:cs="Times New Roman"/>
          <w:lang w:eastAsia="zh-CN"/>
        </w:rPr>
        <w:t xml:space="preserve">NECSD </w:t>
      </w:r>
      <w:r w:rsidRPr="000539C0">
        <w:rPr>
          <w:rFonts w:ascii="Calibri" w:hAnsi="Calibri" w:cs="Times New Roman"/>
          <w:lang w:eastAsia="zh-CN"/>
        </w:rPr>
        <w:t>学生将成为具有以下能力和价值观的独立个体：</w:t>
      </w:r>
      <w:r w:rsidRPr="000539C0">
        <w:rPr>
          <w:rFonts w:ascii="Calibri" w:hAnsi="Calibri" w:cs="Times New Roman"/>
          <w:lang w:eastAsia="zh-CN"/>
        </w:rPr>
        <w:t xml:space="preserve"> </w:t>
      </w:r>
    </w:p>
    <w:p w:rsidR="005E2B11" w:rsidRPr="000539C0" w:rsidRDefault="00DA53CD" w:rsidP="00137148">
      <w:pPr>
        <w:pStyle w:val="a6"/>
        <w:numPr>
          <w:ilvl w:val="0"/>
          <w:numId w:val="4"/>
        </w:numPr>
        <w:overflowPunct w:val="0"/>
        <w:spacing w:after="180" w:line="271" w:lineRule="auto"/>
        <w:rPr>
          <w:rFonts w:ascii="Calibri" w:hAnsi="Calibri"/>
          <w:lang w:eastAsia="zh-CN"/>
        </w:rPr>
      </w:pPr>
      <w:r w:rsidRPr="000539C0">
        <w:rPr>
          <w:rFonts w:ascii="Calibri" w:hAnsi="Calibri"/>
          <w:b/>
          <w:bCs/>
          <w:lang w:eastAsia="zh-CN"/>
        </w:rPr>
        <w:t>寻找发展机会</w:t>
      </w:r>
    </w:p>
    <w:p w:rsidR="005E2B11" w:rsidRPr="000539C0" w:rsidRDefault="005E2B11" w:rsidP="00137148">
      <w:pPr>
        <w:pStyle w:val="a6"/>
        <w:numPr>
          <w:ilvl w:val="0"/>
          <w:numId w:val="4"/>
        </w:numPr>
        <w:overflowPunct w:val="0"/>
        <w:spacing w:after="180" w:line="271" w:lineRule="auto"/>
        <w:rPr>
          <w:rFonts w:ascii="Calibri" w:hAnsi="Calibri"/>
          <w:lang w:eastAsia="zh-CN"/>
        </w:rPr>
      </w:pPr>
      <w:r w:rsidRPr="000539C0">
        <w:rPr>
          <w:rFonts w:ascii="Calibri" w:hAnsi="Calibri"/>
          <w:b/>
          <w:bCs/>
          <w:lang w:eastAsia="zh-CN"/>
        </w:rPr>
        <w:t>敢于冒险者</w:t>
      </w:r>
      <w:r w:rsidRPr="000539C0">
        <w:rPr>
          <w:rFonts w:ascii="Calibri" w:hAnsi="Calibri"/>
          <w:b/>
          <w:bCs/>
          <w:lang w:eastAsia="zh-CN"/>
        </w:rPr>
        <w:t xml:space="preserve"> – </w:t>
      </w:r>
      <w:r w:rsidRPr="000539C0">
        <w:rPr>
          <w:rFonts w:ascii="Calibri" w:hAnsi="Calibri"/>
          <w:b/>
          <w:bCs/>
          <w:lang w:eastAsia="zh-CN"/>
        </w:rPr>
        <w:t>创新、打破常规的思考者</w:t>
      </w:r>
    </w:p>
    <w:p w:rsidR="005E2B11" w:rsidRPr="000539C0" w:rsidRDefault="005E2B11" w:rsidP="00137148">
      <w:pPr>
        <w:pStyle w:val="a6"/>
        <w:numPr>
          <w:ilvl w:val="0"/>
          <w:numId w:val="4"/>
        </w:numPr>
        <w:overflowPunct w:val="0"/>
        <w:spacing w:after="180" w:line="271" w:lineRule="auto"/>
        <w:rPr>
          <w:rFonts w:ascii="Calibri" w:hAnsi="Calibri"/>
          <w:lang w:eastAsia="zh-CN"/>
        </w:rPr>
      </w:pPr>
      <w:r w:rsidRPr="000539C0">
        <w:rPr>
          <w:rFonts w:ascii="Calibri" w:hAnsi="Calibri"/>
          <w:b/>
          <w:bCs/>
          <w:lang w:eastAsia="zh-CN"/>
        </w:rPr>
        <w:t>具有全球意识</w:t>
      </w:r>
      <w:r w:rsidRPr="000539C0">
        <w:rPr>
          <w:rFonts w:ascii="Calibri" w:hAnsi="Calibri"/>
          <w:b/>
          <w:bCs/>
          <w:lang w:eastAsia="zh-CN"/>
        </w:rPr>
        <w:t>/</w:t>
      </w:r>
      <w:r w:rsidRPr="000539C0">
        <w:rPr>
          <w:rFonts w:ascii="Calibri" w:hAnsi="Calibri"/>
          <w:b/>
          <w:bCs/>
          <w:lang w:eastAsia="zh-CN"/>
        </w:rPr>
        <w:t>维护他人权益</w:t>
      </w:r>
    </w:p>
    <w:p w:rsidR="005E2B11" w:rsidRPr="000539C0" w:rsidRDefault="005E2B11" w:rsidP="00137148">
      <w:pPr>
        <w:pStyle w:val="a6"/>
        <w:numPr>
          <w:ilvl w:val="0"/>
          <w:numId w:val="4"/>
        </w:numPr>
        <w:overflowPunct w:val="0"/>
        <w:spacing w:after="180" w:line="271" w:lineRule="auto"/>
        <w:rPr>
          <w:rFonts w:ascii="Calibri" w:hAnsi="Calibri"/>
          <w:lang w:eastAsia="zh-CN"/>
        </w:rPr>
      </w:pPr>
      <w:r w:rsidRPr="000539C0">
        <w:rPr>
          <w:rFonts w:ascii="Calibri" w:hAnsi="Calibri"/>
          <w:b/>
          <w:bCs/>
          <w:lang w:eastAsia="zh-CN"/>
        </w:rPr>
        <w:t>领导者</w:t>
      </w:r>
      <w:r w:rsidRPr="000539C0">
        <w:rPr>
          <w:rFonts w:ascii="Calibri" w:hAnsi="Calibri"/>
          <w:b/>
          <w:bCs/>
          <w:lang w:eastAsia="zh-CN"/>
        </w:rPr>
        <w:t xml:space="preserve"> – </w:t>
      </w:r>
      <w:r w:rsidRPr="000539C0">
        <w:rPr>
          <w:rFonts w:ascii="Calibri" w:hAnsi="Calibri"/>
          <w:b/>
          <w:bCs/>
          <w:lang w:eastAsia="zh-CN"/>
        </w:rPr>
        <w:t>老练的倾听者、合作者与委托者</w:t>
      </w:r>
    </w:p>
    <w:p w:rsidR="005E2B11" w:rsidRPr="000539C0" w:rsidRDefault="005E2B11" w:rsidP="00137148">
      <w:pPr>
        <w:pStyle w:val="a6"/>
        <w:numPr>
          <w:ilvl w:val="0"/>
          <w:numId w:val="4"/>
        </w:numPr>
        <w:overflowPunct w:val="0"/>
        <w:spacing w:after="180" w:line="271" w:lineRule="auto"/>
        <w:rPr>
          <w:rFonts w:ascii="Calibri" w:hAnsi="Calibri"/>
          <w:lang w:eastAsia="zh-CN"/>
        </w:rPr>
      </w:pPr>
      <w:r w:rsidRPr="000539C0">
        <w:rPr>
          <w:rFonts w:ascii="Calibri" w:hAnsi="Calibri"/>
          <w:b/>
          <w:bCs/>
          <w:lang w:eastAsia="zh-CN"/>
        </w:rPr>
        <w:t>回馈</w:t>
      </w:r>
      <w:r w:rsidRPr="000539C0">
        <w:rPr>
          <w:rFonts w:ascii="Calibri" w:hAnsi="Calibri"/>
          <w:b/>
          <w:bCs/>
          <w:lang w:eastAsia="zh-CN"/>
        </w:rPr>
        <w:t xml:space="preserve"> - </w:t>
      </w:r>
      <w:r w:rsidRPr="000539C0">
        <w:rPr>
          <w:rFonts w:ascii="Calibri" w:hAnsi="Calibri"/>
          <w:b/>
          <w:bCs/>
          <w:lang w:eastAsia="zh-CN"/>
        </w:rPr>
        <w:t>积极参与社区活动</w:t>
      </w:r>
      <w:r w:rsidRPr="000539C0">
        <w:rPr>
          <w:rFonts w:ascii="Calibri" w:hAnsi="Calibri"/>
          <w:b/>
          <w:bCs/>
          <w:lang w:eastAsia="zh-CN"/>
        </w:rPr>
        <w:t>/</w:t>
      </w:r>
      <w:r w:rsidRPr="000539C0">
        <w:rPr>
          <w:rFonts w:ascii="Calibri" w:hAnsi="Calibri"/>
          <w:b/>
          <w:bCs/>
          <w:lang w:eastAsia="zh-CN"/>
        </w:rPr>
        <w:t>扎根于历史</w:t>
      </w:r>
    </w:p>
    <w:p w:rsidR="005E2B11" w:rsidRPr="000539C0" w:rsidRDefault="005E2B11" w:rsidP="00137148">
      <w:pPr>
        <w:pStyle w:val="a6"/>
        <w:numPr>
          <w:ilvl w:val="0"/>
          <w:numId w:val="4"/>
        </w:numPr>
        <w:overflowPunct w:val="0"/>
        <w:spacing w:after="180" w:line="271" w:lineRule="auto"/>
        <w:rPr>
          <w:rFonts w:ascii="Calibri" w:hAnsi="Calibri"/>
          <w:b/>
          <w:bCs/>
          <w:sz w:val="28"/>
          <w:szCs w:val="28"/>
          <w:lang w:eastAsia="zh-CN"/>
        </w:rPr>
      </w:pPr>
      <w:r w:rsidRPr="000539C0">
        <w:rPr>
          <w:rFonts w:ascii="Calibri" w:hAnsi="Calibri"/>
          <w:b/>
          <w:bCs/>
          <w:lang w:eastAsia="zh-CN"/>
        </w:rPr>
        <w:t>对自己的能力有自信</w:t>
      </w:r>
      <w:r w:rsidRPr="000539C0">
        <w:rPr>
          <w:rFonts w:ascii="Calibri" w:hAnsi="Calibri"/>
          <w:b/>
          <w:bCs/>
          <w:lang w:eastAsia="zh-CN"/>
        </w:rPr>
        <w:t xml:space="preserve"> - </w:t>
      </w:r>
      <w:r w:rsidRPr="000539C0">
        <w:rPr>
          <w:rFonts w:ascii="Calibri" w:hAnsi="Calibri"/>
          <w:b/>
          <w:bCs/>
          <w:lang w:eastAsia="zh-CN"/>
        </w:rPr>
        <w:t>经过学习和教育</w:t>
      </w:r>
      <w:r w:rsidRPr="000539C0">
        <w:rPr>
          <w:rFonts w:ascii="Calibri" w:hAnsi="Calibri"/>
          <w:b/>
          <w:bCs/>
          <w:sz w:val="28"/>
          <w:szCs w:val="28"/>
          <w:lang w:eastAsia="zh-CN"/>
        </w:rPr>
        <w:t xml:space="preserve"> </w:t>
      </w:r>
    </w:p>
    <w:p w:rsidR="005E2B11" w:rsidRPr="000539C0" w:rsidRDefault="005E2B11" w:rsidP="00137148">
      <w:pPr>
        <w:overflowPunct w:val="0"/>
        <w:rPr>
          <w:rFonts w:ascii="Calibri" w:hAnsi="Calibri"/>
          <w:b/>
          <w:bCs/>
          <w:sz w:val="28"/>
          <w:szCs w:val="28"/>
          <w:lang w:eastAsia="zh-CN"/>
        </w:rPr>
      </w:pPr>
      <w:r w:rsidRPr="000539C0">
        <w:rPr>
          <w:rFonts w:ascii="Calibri" w:hAnsi="Calibri"/>
          <w:b/>
          <w:bCs/>
          <w:sz w:val="28"/>
          <w:szCs w:val="28"/>
          <w:lang w:eastAsia="zh-CN"/>
        </w:rPr>
        <w:br w:type="page"/>
      </w:r>
    </w:p>
    <w:tbl>
      <w:tblPr>
        <w:tblStyle w:val="a3"/>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A49A3"/>
        <w:tblLook w:val="04A0" w:firstRow="1" w:lastRow="0" w:firstColumn="1" w:lastColumn="0" w:noHBand="0" w:noVBand="1"/>
      </w:tblPr>
      <w:tblGrid>
        <w:gridCol w:w="3632"/>
        <w:gridCol w:w="2802"/>
        <w:gridCol w:w="3154"/>
      </w:tblGrid>
      <w:tr w:rsidR="007E35CB" w:rsidRPr="000539C0" w:rsidTr="007C5A6B">
        <w:trPr>
          <w:jc w:val="center"/>
        </w:trPr>
        <w:tc>
          <w:tcPr>
            <w:tcW w:w="9588" w:type="dxa"/>
            <w:gridSpan w:val="3"/>
            <w:tcBorders>
              <w:bottom w:val="single" w:sz="24" w:space="0" w:color="FFFFFF" w:themeColor="background1"/>
            </w:tcBorders>
            <w:shd w:val="clear" w:color="auto" w:fill="000080"/>
          </w:tcPr>
          <w:p w:rsidR="007E35CB" w:rsidRPr="000539C0" w:rsidRDefault="005E2B11" w:rsidP="00137148">
            <w:pPr>
              <w:overflowPunct w:val="0"/>
              <w:jc w:val="center"/>
              <w:rPr>
                <w:rFonts w:ascii="Calibri" w:hAnsi="Calibri"/>
                <w:color w:val="FFFFFF" w:themeColor="background1"/>
                <w:sz w:val="28"/>
                <w:szCs w:val="28"/>
                <w:lang w:eastAsia="zh-CN"/>
              </w:rPr>
            </w:pPr>
            <w:r w:rsidRPr="000539C0">
              <w:rPr>
                <w:rFonts w:ascii="Calibri" w:hAnsi="Calibri"/>
                <w:color w:val="FFFFFF" w:themeColor="background1"/>
                <w:sz w:val="28"/>
                <w:szCs w:val="28"/>
                <w:lang w:eastAsia="zh-CN"/>
              </w:rPr>
              <w:lastRenderedPageBreak/>
              <w:t>人才培养计划、课程与资源</w:t>
            </w:r>
          </w:p>
        </w:tc>
      </w:tr>
      <w:tr w:rsidR="000419E9"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33D8E" w:rsidRPr="000539C0" w:rsidRDefault="00B33D8E" w:rsidP="00137148">
            <w:pPr>
              <w:overflowPunct w:val="0"/>
              <w:jc w:val="center"/>
              <w:rPr>
                <w:rFonts w:ascii="Calibri" w:hAnsi="Calibri"/>
                <w:b/>
                <w:color w:val="000000" w:themeColor="text1"/>
                <w:sz w:val="28"/>
                <w:szCs w:val="28"/>
                <w:lang w:eastAsia="zh-CN"/>
              </w:rPr>
            </w:pPr>
            <w:r w:rsidRPr="000539C0">
              <w:rPr>
                <w:rFonts w:ascii="Calibri" w:hAnsi="Calibri"/>
                <w:b/>
                <w:bCs/>
                <w:color w:val="000000" w:themeColor="text1"/>
                <w:sz w:val="28"/>
                <w:szCs w:val="28"/>
                <w:lang w:eastAsia="zh-CN"/>
              </w:rPr>
              <w:t>幼儿园</w:t>
            </w:r>
            <w:r w:rsidRPr="000539C0">
              <w:rPr>
                <w:rFonts w:ascii="Calibri" w:hAnsi="Calibri"/>
                <w:b/>
                <w:bCs/>
                <w:color w:val="000000" w:themeColor="text1"/>
                <w:sz w:val="28"/>
                <w:szCs w:val="28"/>
                <w:lang w:eastAsia="zh-CN"/>
              </w:rPr>
              <w:t xml:space="preserve"> – 2 </w:t>
            </w:r>
            <w:r w:rsidRPr="000539C0">
              <w:rPr>
                <w:rFonts w:ascii="Calibri" w:hAnsi="Calibri"/>
                <w:b/>
                <w:bCs/>
                <w:color w:val="000000" w:themeColor="text1"/>
                <w:sz w:val="28"/>
                <w:szCs w:val="28"/>
                <w:lang w:eastAsia="zh-CN"/>
              </w:rPr>
              <w:t>年级</w:t>
            </w:r>
          </w:p>
        </w:tc>
        <w:tc>
          <w:tcPr>
            <w:tcW w:w="2802" w:type="dxa"/>
            <w:tcBorders>
              <w:bottom w:val="single" w:sz="24" w:space="0" w:color="FFFFFF" w:themeColor="background1"/>
            </w:tcBorders>
            <w:shd w:val="clear" w:color="auto" w:fill="FFD966" w:themeFill="accent4" w:themeFillTint="99"/>
            <w:vAlign w:val="center"/>
          </w:tcPr>
          <w:p w:rsidR="00B33D8E" w:rsidRPr="000539C0" w:rsidRDefault="00B33D8E" w:rsidP="00137148">
            <w:pPr>
              <w:overflowPunct w:val="0"/>
              <w:jc w:val="center"/>
              <w:rPr>
                <w:rFonts w:ascii="Calibri" w:hAnsi="Calibri"/>
                <w:b/>
                <w:color w:val="000000" w:themeColor="text1"/>
                <w:sz w:val="28"/>
                <w:szCs w:val="28"/>
                <w:lang w:eastAsia="zh-CN"/>
              </w:rPr>
            </w:pPr>
            <w:r w:rsidRPr="000539C0">
              <w:rPr>
                <w:rFonts w:ascii="Calibri" w:hAnsi="Calibri"/>
                <w:b/>
                <w:bCs/>
                <w:color w:val="000000" w:themeColor="text1"/>
                <w:sz w:val="28"/>
                <w:szCs w:val="28"/>
                <w:lang w:eastAsia="zh-CN"/>
              </w:rPr>
              <w:t xml:space="preserve">3 – 5 </w:t>
            </w:r>
            <w:r w:rsidRPr="000539C0">
              <w:rPr>
                <w:rFonts w:ascii="Calibri" w:hAnsi="Calibri"/>
                <w:b/>
                <w:bCs/>
                <w:color w:val="000000" w:themeColor="text1"/>
                <w:sz w:val="28"/>
                <w:szCs w:val="28"/>
                <w:lang w:eastAsia="zh-CN"/>
              </w:rPr>
              <w:t>年级</w:t>
            </w:r>
          </w:p>
        </w:tc>
        <w:tc>
          <w:tcPr>
            <w:tcW w:w="3154" w:type="dxa"/>
            <w:tcBorders>
              <w:bottom w:val="single" w:sz="24" w:space="0" w:color="FFFFFF" w:themeColor="background1"/>
            </w:tcBorders>
            <w:shd w:val="clear" w:color="auto" w:fill="FFC000" w:themeFill="accent4"/>
            <w:vAlign w:val="center"/>
          </w:tcPr>
          <w:p w:rsidR="00B47BE4" w:rsidRPr="000539C0" w:rsidRDefault="00B33D8E" w:rsidP="00137148">
            <w:pPr>
              <w:overflowPunct w:val="0"/>
              <w:jc w:val="center"/>
              <w:rPr>
                <w:rFonts w:ascii="Calibri" w:hAnsi="Calibri"/>
                <w:b/>
                <w:color w:val="000000" w:themeColor="text1"/>
                <w:sz w:val="28"/>
                <w:szCs w:val="28"/>
                <w:lang w:eastAsia="zh-CN"/>
              </w:rPr>
            </w:pPr>
            <w:r w:rsidRPr="000539C0">
              <w:rPr>
                <w:rFonts w:ascii="Calibri" w:hAnsi="Calibri"/>
                <w:b/>
                <w:bCs/>
                <w:color w:val="000000" w:themeColor="text1"/>
                <w:sz w:val="28"/>
                <w:szCs w:val="28"/>
                <w:lang w:eastAsia="zh-CN"/>
              </w:rPr>
              <w:t xml:space="preserve">6 – 8 </w:t>
            </w:r>
            <w:r w:rsidRPr="000539C0">
              <w:rPr>
                <w:rFonts w:ascii="Calibri" w:hAnsi="Calibri"/>
                <w:b/>
                <w:bCs/>
                <w:color w:val="000000" w:themeColor="text1"/>
                <w:sz w:val="28"/>
                <w:szCs w:val="28"/>
                <w:lang w:eastAsia="zh-CN"/>
              </w:rPr>
              <w:t>年级</w:t>
            </w:r>
          </w:p>
        </w:tc>
      </w:tr>
      <w:tr w:rsidR="00B47BE4"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B47BE4" w:rsidP="00137148">
            <w:pPr>
              <w:overflowPunct w:val="0"/>
              <w:jc w:val="center"/>
              <w:rPr>
                <w:rFonts w:ascii="Calibri" w:hAnsi="Calibri"/>
                <w:b/>
                <w:color w:val="000000" w:themeColor="text1"/>
                <w:sz w:val="28"/>
                <w:szCs w:val="28"/>
                <w:lang w:eastAsia="zh-CN"/>
              </w:rPr>
            </w:pPr>
            <w:proofErr w:type="spellStart"/>
            <w:r w:rsidRPr="000539C0">
              <w:rPr>
                <w:rFonts w:ascii="Calibri" w:hAnsi="Calibri"/>
                <w:b/>
                <w:bCs/>
                <w:sz w:val="28"/>
                <w:szCs w:val="28"/>
                <w:lang w:eastAsia="zh-CN"/>
              </w:rPr>
              <w:t>iRead</w:t>
            </w:r>
            <w:proofErr w:type="spellEnd"/>
            <w:r w:rsidRPr="000539C0">
              <w:rPr>
                <w:rFonts w:ascii="Calibri" w:hAnsi="Calibri"/>
                <w:b/>
                <w:bCs/>
                <w:sz w:val="28"/>
                <w:szCs w:val="28"/>
                <w:lang w:eastAsia="zh-CN"/>
              </w:rPr>
              <w:t xml:space="preserve"> </w:t>
            </w:r>
          </w:p>
        </w:tc>
        <w:tc>
          <w:tcPr>
            <w:tcW w:w="2802" w:type="dxa"/>
            <w:tcBorders>
              <w:bottom w:val="single" w:sz="24" w:space="0" w:color="FFFFFF" w:themeColor="background1"/>
            </w:tcBorders>
            <w:shd w:val="clear" w:color="auto" w:fill="FFD966" w:themeFill="accent4" w:themeFillTint="99"/>
            <w:vAlign w:val="center"/>
          </w:tcPr>
          <w:p w:rsidR="00B47BE4" w:rsidRPr="000539C0" w:rsidRDefault="00B47BE4" w:rsidP="00137148">
            <w:pPr>
              <w:overflowPunct w:val="0"/>
              <w:jc w:val="center"/>
              <w:rPr>
                <w:rFonts w:ascii="Calibri" w:hAnsi="Calibri"/>
                <w:b/>
                <w:color w:val="000000" w:themeColor="text1"/>
                <w:sz w:val="28"/>
                <w:szCs w:val="28"/>
                <w:lang w:eastAsia="zh-CN"/>
              </w:rPr>
            </w:pPr>
          </w:p>
        </w:tc>
        <w:tc>
          <w:tcPr>
            <w:tcW w:w="3154" w:type="dxa"/>
            <w:tcBorders>
              <w:bottom w:val="single" w:sz="24" w:space="0" w:color="FFFFFF" w:themeColor="background1"/>
            </w:tcBorders>
            <w:shd w:val="clear" w:color="auto" w:fill="FFC000" w:themeFill="accent4"/>
            <w:vAlign w:val="center"/>
          </w:tcPr>
          <w:p w:rsidR="00B47BE4" w:rsidRPr="000539C0" w:rsidRDefault="00B47BE4" w:rsidP="00137148">
            <w:pPr>
              <w:overflowPunct w:val="0"/>
              <w:jc w:val="center"/>
              <w:rPr>
                <w:rFonts w:ascii="Calibri" w:hAnsi="Calibri"/>
                <w:b/>
                <w:color w:val="000000" w:themeColor="text1"/>
                <w:sz w:val="28"/>
                <w:szCs w:val="28"/>
                <w:lang w:eastAsia="zh-CN"/>
              </w:rPr>
            </w:pPr>
          </w:p>
        </w:tc>
      </w:tr>
      <w:tr w:rsidR="00B47BE4"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B47BE4" w:rsidP="00137148">
            <w:pPr>
              <w:overflowPunct w:val="0"/>
              <w:jc w:val="center"/>
              <w:rPr>
                <w:rFonts w:ascii="Calibri" w:hAnsi="Calibri"/>
                <w:b/>
                <w:color w:val="000000" w:themeColor="text1"/>
                <w:sz w:val="28"/>
                <w:szCs w:val="28"/>
                <w:lang w:eastAsia="zh-CN"/>
              </w:rPr>
            </w:pPr>
            <w:proofErr w:type="spellStart"/>
            <w:r w:rsidRPr="000539C0">
              <w:rPr>
                <w:rFonts w:ascii="Calibri" w:hAnsi="Calibri"/>
                <w:b/>
                <w:bCs/>
                <w:sz w:val="28"/>
                <w:szCs w:val="28"/>
                <w:lang w:eastAsia="zh-CN"/>
              </w:rPr>
              <w:t>iReady</w:t>
            </w:r>
            <w:proofErr w:type="spellEnd"/>
          </w:p>
        </w:tc>
        <w:tc>
          <w:tcPr>
            <w:tcW w:w="2802" w:type="dxa"/>
            <w:tcBorders>
              <w:bottom w:val="single" w:sz="24" w:space="0" w:color="FFFFFF" w:themeColor="background1"/>
            </w:tcBorders>
            <w:shd w:val="clear" w:color="auto" w:fill="FFD966" w:themeFill="accent4" w:themeFillTint="99"/>
            <w:vAlign w:val="center"/>
          </w:tcPr>
          <w:p w:rsidR="00B47BE4" w:rsidRPr="000539C0" w:rsidRDefault="00B47BE4" w:rsidP="00137148">
            <w:pPr>
              <w:overflowPunct w:val="0"/>
              <w:jc w:val="center"/>
              <w:rPr>
                <w:rFonts w:ascii="Calibri" w:hAnsi="Calibri"/>
                <w:b/>
                <w:color w:val="000000" w:themeColor="text1"/>
                <w:sz w:val="28"/>
                <w:szCs w:val="28"/>
                <w:lang w:eastAsia="zh-CN"/>
              </w:rPr>
            </w:pPr>
            <w:proofErr w:type="spellStart"/>
            <w:r w:rsidRPr="000539C0">
              <w:rPr>
                <w:rFonts w:ascii="Calibri" w:hAnsi="Calibri"/>
                <w:b/>
                <w:bCs/>
                <w:sz w:val="28"/>
                <w:szCs w:val="28"/>
                <w:lang w:eastAsia="zh-CN"/>
              </w:rPr>
              <w:t>iReady</w:t>
            </w:r>
            <w:proofErr w:type="spellEnd"/>
          </w:p>
        </w:tc>
        <w:tc>
          <w:tcPr>
            <w:tcW w:w="3154" w:type="dxa"/>
            <w:tcBorders>
              <w:bottom w:val="single" w:sz="24" w:space="0" w:color="FFFFFF" w:themeColor="background1"/>
            </w:tcBorders>
            <w:shd w:val="clear" w:color="auto" w:fill="FFC000" w:themeFill="accent4"/>
            <w:vAlign w:val="center"/>
          </w:tcPr>
          <w:p w:rsidR="00B47BE4" w:rsidRPr="000539C0" w:rsidRDefault="00B47BE4" w:rsidP="00137148">
            <w:pPr>
              <w:overflowPunct w:val="0"/>
              <w:jc w:val="center"/>
              <w:rPr>
                <w:rFonts w:ascii="Calibri" w:hAnsi="Calibri"/>
                <w:b/>
                <w:color w:val="000000" w:themeColor="text1"/>
                <w:sz w:val="28"/>
                <w:szCs w:val="28"/>
                <w:lang w:eastAsia="zh-CN"/>
              </w:rPr>
            </w:pPr>
            <w:proofErr w:type="spellStart"/>
            <w:r w:rsidRPr="000539C0">
              <w:rPr>
                <w:rFonts w:ascii="Calibri" w:hAnsi="Calibri"/>
                <w:b/>
                <w:bCs/>
                <w:sz w:val="28"/>
                <w:szCs w:val="28"/>
                <w:lang w:eastAsia="zh-CN"/>
              </w:rPr>
              <w:t>iReady</w:t>
            </w:r>
            <w:proofErr w:type="spellEnd"/>
          </w:p>
        </w:tc>
      </w:tr>
      <w:tr w:rsidR="00B47BE4"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B47BE4"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内容范围和顺序</w:t>
            </w:r>
          </w:p>
        </w:tc>
        <w:tc>
          <w:tcPr>
            <w:tcW w:w="2802" w:type="dxa"/>
            <w:tcBorders>
              <w:bottom w:val="single" w:sz="24" w:space="0" w:color="FFFFFF" w:themeColor="background1"/>
            </w:tcBorders>
            <w:shd w:val="clear" w:color="auto" w:fill="FFD966" w:themeFill="accent4" w:themeFillTint="99"/>
            <w:vAlign w:val="center"/>
          </w:tcPr>
          <w:p w:rsidR="00B47BE4" w:rsidRPr="000539C0" w:rsidRDefault="00B47BE4"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内容范围和顺序</w:t>
            </w:r>
          </w:p>
        </w:tc>
        <w:tc>
          <w:tcPr>
            <w:tcW w:w="3154" w:type="dxa"/>
            <w:tcBorders>
              <w:bottom w:val="single" w:sz="24" w:space="0" w:color="FFFFFF" w:themeColor="background1"/>
            </w:tcBorders>
            <w:shd w:val="clear" w:color="auto" w:fill="FFC000" w:themeFill="accent4"/>
            <w:vAlign w:val="center"/>
          </w:tcPr>
          <w:p w:rsidR="00B47BE4" w:rsidRPr="000539C0" w:rsidRDefault="00B47BE4"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内容范围和顺序</w:t>
            </w:r>
          </w:p>
        </w:tc>
      </w:tr>
      <w:tr w:rsidR="00B47BE4" w:rsidRPr="000539C0" w:rsidTr="00DA301C">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B47BE4" w:rsidP="00DC6BCD">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识字框架</w:t>
            </w:r>
          </w:p>
        </w:tc>
        <w:tc>
          <w:tcPr>
            <w:tcW w:w="2802" w:type="dxa"/>
            <w:tcBorders>
              <w:bottom w:val="single" w:sz="24" w:space="0" w:color="FFFFFF" w:themeColor="background1"/>
            </w:tcBorders>
            <w:shd w:val="clear" w:color="auto" w:fill="FFD966" w:themeFill="accent4" w:themeFillTint="99"/>
            <w:vAlign w:val="center"/>
          </w:tcPr>
          <w:p w:rsidR="00B47BE4" w:rsidRPr="000539C0" w:rsidRDefault="00B47BE4" w:rsidP="00DC6BCD">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识字框架</w:t>
            </w:r>
          </w:p>
        </w:tc>
        <w:tc>
          <w:tcPr>
            <w:tcW w:w="3154" w:type="dxa"/>
            <w:tcBorders>
              <w:bottom w:val="single" w:sz="24" w:space="0" w:color="FFFFFF" w:themeColor="background1"/>
            </w:tcBorders>
            <w:shd w:val="clear" w:color="auto" w:fill="FFC000" w:themeFill="accent4"/>
            <w:vAlign w:val="center"/>
          </w:tcPr>
          <w:p w:rsidR="00B47BE4" w:rsidRPr="000539C0" w:rsidRDefault="00B47BE4" w:rsidP="00DC6BCD">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识字框架</w:t>
            </w:r>
          </w:p>
        </w:tc>
      </w:tr>
      <w:tr w:rsidR="00B47BE4"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B47BE4" w:rsidP="00A90127">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基于扩展项目的学习</w:t>
            </w:r>
            <w:r w:rsidRPr="000539C0">
              <w:rPr>
                <w:rFonts w:ascii="Calibri" w:hAnsi="Calibri"/>
                <w:b/>
                <w:bCs/>
                <w:sz w:val="28"/>
                <w:szCs w:val="28"/>
                <w:lang w:eastAsia="zh-CN"/>
              </w:rPr>
              <w:t xml:space="preserve"> </w:t>
            </w:r>
          </w:p>
        </w:tc>
        <w:tc>
          <w:tcPr>
            <w:tcW w:w="2802" w:type="dxa"/>
            <w:tcBorders>
              <w:bottom w:val="single" w:sz="24" w:space="0" w:color="FFFFFF" w:themeColor="background1"/>
            </w:tcBorders>
            <w:shd w:val="clear" w:color="auto" w:fill="FFD966" w:themeFill="accent4" w:themeFillTint="99"/>
            <w:vAlign w:val="center"/>
          </w:tcPr>
          <w:p w:rsidR="00B47BE4" w:rsidRPr="000539C0" w:rsidRDefault="00B47BE4"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基于拓展项目的学习</w:t>
            </w:r>
            <w:r w:rsidRPr="000539C0">
              <w:rPr>
                <w:rFonts w:ascii="Calibri" w:hAnsi="Calibri"/>
                <w:b/>
                <w:bCs/>
                <w:sz w:val="28"/>
                <w:szCs w:val="28"/>
                <w:lang w:eastAsia="zh-CN"/>
              </w:rPr>
              <w:t xml:space="preserve"> </w:t>
            </w:r>
          </w:p>
        </w:tc>
        <w:tc>
          <w:tcPr>
            <w:tcW w:w="3154" w:type="dxa"/>
            <w:tcBorders>
              <w:bottom w:val="single" w:sz="24" w:space="0" w:color="FFFFFF" w:themeColor="background1"/>
            </w:tcBorders>
            <w:shd w:val="clear" w:color="auto" w:fill="FFC000" w:themeFill="accent4"/>
            <w:vAlign w:val="center"/>
          </w:tcPr>
          <w:p w:rsidR="00B47BE4" w:rsidRPr="000539C0" w:rsidRDefault="00B47BE4"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基于拓展项目的学习</w:t>
            </w:r>
            <w:r w:rsidRPr="000539C0">
              <w:rPr>
                <w:rFonts w:ascii="Calibri" w:hAnsi="Calibri"/>
                <w:b/>
                <w:bCs/>
                <w:sz w:val="28"/>
                <w:szCs w:val="28"/>
                <w:lang w:eastAsia="zh-CN"/>
              </w:rPr>
              <w:t xml:space="preserve"> </w:t>
            </w:r>
          </w:p>
        </w:tc>
      </w:tr>
      <w:tr w:rsidR="00B47BE4"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5E2B11"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无极限</w:t>
            </w:r>
          </w:p>
        </w:tc>
        <w:tc>
          <w:tcPr>
            <w:tcW w:w="2802" w:type="dxa"/>
            <w:tcBorders>
              <w:bottom w:val="single" w:sz="24" w:space="0" w:color="FFFFFF" w:themeColor="background1"/>
            </w:tcBorders>
            <w:shd w:val="clear" w:color="auto" w:fill="FFD966" w:themeFill="accent4" w:themeFillTint="99"/>
            <w:vAlign w:val="center"/>
          </w:tcPr>
          <w:p w:rsidR="00B47BE4" w:rsidRPr="000539C0" w:rsidRDefault="005E2B11"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无极限</w:t>
            </w:r>
            <w:r w:rsidRPr="000539C0">
              <w:rPr>
                <w:rFonts w:ascii="Calibri" w:hAnsi="Calibri"/>
                <w:b/>
                <w:bCs/>
                <w:sz w:val="28"/>
                <w:szCs w:val="28"/>
                <w:lang w:eastAsia="zh-CN"/>
              </w:rPr>
              <w:t xml:space="preserve"> </w:t>
            </w:r>
          </w:p>
        </w:tc>
        <w:tc>
          <w:tcPr>
            <w:tcW w:w="3154" w:type="dxa"/>
            <w:tcBorders>
              <w:bottom w:val="single" w:sz="24" w:space="0" w:color="FFFFFF" w:themeColor="background1"/>
            </w:tcBorders>
            <w:shd w:val="clear" w:color="auto" w:fill="FFC000" w:themeFill="accent4"/>
            <w:vAlign w:val="center"/>
          </w:tcPr>
          <w:p w:rsidR="00B47BE4" w:rsidRPr="000539C0" w:rsidRDefault="00B47BE4" w:rsidP="00137148">
            <w:pPr>
              <w:overflowPunct w:val="0"/>
              <w:jc w:val="center"/>
              <w:rPr>
                <w:rFonts w:ascii="Calibri" w:hAnsi="Calibri"/>
                <w:b/>
                <w:color w:val="000000" w:themeColor="text1"/>
                <w:sz w:val="28"/>
                <w:szCs w:val="28"/>
                <w:lang w:eastAsia="zh-CN"/>
              </w:rPr>
            </w:pPr>
            <w:r w:rsidRPr="000539C0">
              <w:rPr>
                <w:rFonts w:ascii="Calibri" w:hAnsi="Calibri"/>
                <w:b/>
                <w:bCs/>
                <w:sz w:val="28"/>
                <w:szCs w:val="28"/>
                <w:lang w:eastAsia="zh-CN"/>
              </w:rPr>
              <w:t>加速课程</w:t>
            </w:r>
          </w:p>
        </w:tc>
      </w:tr>
      <w:tr w:rsidR="00B47BE4" w:rsidRPr="000539C0" w:rsidTr="006E6EBF">
        <w:trPr>
          <w:trHeight w:val="912"/>
          <w:jc w:val="center"/>
        </w:trPr>
        <w:tc>
          <w:tcPr>
            <w:tcW w:w="3632" w:type="dxa"/>
            <w:tcBorders>
              <w:bottom w:val="single" w:sz="24" w:space="0" w:color="FFFFFF" w:themeColor="background1"/>
            </w:tcBorders>
            <w:shd w:val="clear" w:color="auto" w:fill="FFF2CC" w:themeFill="accent4" w:themeFillTint="33"/>
            <w:vAlign w:val="center"/>
          </w:tcPr>
          <w:p w:rsidR="00B47BE4" w:rsidRPr="000539C0" w:rsidRDefault="00B47BE4" w:rsidP="00A90127">
            <w:pPr>
              <w:overflowPunct w:val="0"/>
              <w:jc w:val="center"/>
              <w:rPr>
                <w:rFonts w:ascii="Calibri" w:hAnsi="Calibri"/>
                <w:b/>
                <w:sz w:val="28"/>
                <w:szCs w:val="28"/>
                <w:lang w:eastAsia="zh-CN"/>
              </w:rPr>
            </w:pPr>
            <w:r w:rsidRPr="000539C0">
              <w:rPr>
                <w:rFonts w:ascii="Calibri" w:hAnsi="Calibri"/>
                <w:b/>
                <w:bCs/>
                <w:sz w:val="28"/>
                <w:szCs w:val="28"/>
                <w:lang w:eastAsia="zh-CN"/>
              </w:rPr>
              <w:t>延长学年计划</w:t>
            </w:r>
          </w:p>
        </w:tc>
        <w:tc>
          <w:tcPr>
            <w:tcW w:w="2802" w:type="dxa"/>
            <w:tcBorders>
              <w:bottom w:val="single" w:sz="24" w:space="0" w:color="FFFFFF" w:themeColor="background1"/>
            </w:tcBorders>
            <w:shd w:val="clear" w:color="auto" w:fill="FFD966" w:themeFill="accent4" w:themeFillTint="99"/>
            <w:vAlign w:val="center"/>
          </w:tcPr>
          <w:p w:rsidR="00B47BE4" w:rsidRPr="000539C0" w:rsidRDefault="00B47BE4" w:rsidP="00137148">
            <w:pPr>
              <w:overflowPunct w:val="0"/>
              <w:jc w:val="center"/>
              <w:rPr>
                <w:rFonts w:ascii="Calibri" w:hAnsi="Calibri"/>
                <w:b/>
                <w:sz w:val="28"/>
                <w:szCs w:val="28"/>
                <w:lang w:eastAsia="zh-CN"/>
              </w:rPr>
            </w:pPr>
            <w:r w:rsidRPr="000539C0">
              <w:rPr>
                <w:rFonts w:ascii="Calibri" w:hAnsi="Calibri"/>
                <w:b/>
                <w:bCs/>
                <w:sz w:val="28"/>
                <w:szCs w:val="28"/>
                <w:lang w:eastAsia="zh-CN"/>
              </w:rPr>
              <w:t>延长学年计划</w:t>
            </w:r>
          </w:p>
        </w:tc>
        <w:tc>
          <w:tcPr>
            <w:tcW w:w="3154" w:type="dxa"/>
            <w:tcBorders>
              <w:bottom w:val="single" w:sz="24" w:space="0" w:color="FFFFFF" w:themeColor="background1"/>
            </w:tcBorders>
            <w:shd w:val="clear" w:color="auto" w:fill="FFC000" w:themeFill="accent4"/>
            <w:vAlign w:val="center"/>
          </w:tcPr>
          <w:p w:rsidR="00B47BE4" w:rsidRPr="000539C0" w:rsidRDefault="00B47BE4" w:rsidP="00137148">
            <w:pPr>
              <w:overflowPunct w:val="0"/>
              <w:jc w:val="center"/>
              <w:rPr>
                <w:rFonts w:ascii="Calibri" w:hAnsi="Calibri"/>
                <w:b/>
                <w:sz w:val="28"/>
                <w:szCs w:val="28"/>
                <w:lang w:eastAsia="zh-CN"/>
              </w:rPr>
            </w:pPr>
            <w:r w:rsidRPr="000539C0">
              <w:rPr>
                <w:rFonts w:ascii="Calibri" w:hAnsi="Calibri"/>
                <w:b/>
                <w:bCs/>
                <w:sz w:val="28"/>
                <w:szCs w:val="28"/>
                <w:lang w:eastAsia="zh-CN"/>
              </w:rPr>
              <w:t>延长学年计划</w:t>
            </w:r>
          </w:p>
        </w:tc>
      </w:tr>
    </w:tbl>
    <w:p w:rsidR="005E2B11" w:rsidRPr="000539C0" w:rsidRDefault="005E2B11" w:rsidP="00137148">
      <w:pPr>
        <w:overflowPunct w:val="0"/>
        <w:rPr>
          <w:rFonts w:ascii="Calibri" w:hAnsi="Calibri"/>
          <w:sz w:val="28"/>
          <w:szCs w:val="28"/>
          <w:lang w:eastAsia="zh-CN"/>
        </w:rPr>
      </w:pPr>
    </w:p>
    <w:p w:rsidR="005E2B11" w:rsidRPr="000539C0" w:rsidRDefault="004668D6" w:rsidP="00137148">
      <w:pPr>
        <w:overflowPunct w:val="0"/>
        <w:spacing w:before="100" w:beforeAutospacing="1" w:after="100" w:afterAutospacing="1"/>
        <w:rPr>
          <w:rFonts w:ascii="Calibri" w:hAnsi="Calibri" w:cs="Times New Roman"/>
          <w:b/>
          <w:lang w:eastAsia="zh-CN"/>
        </w:rPr>
      </w:pPr>
      <w:r w:rsidRPr="000539C0">
        <w:rPr>
          <w:rFonts w:ascii="Calibri" w:hAnsi="Calibri" w:cs="Times New Roman"/>
          <w:b/>
          <w:bCs/>
          <w:lang w:eastAsia="zh-CN"/>
        </w:rPr>
        <w:t xml:space="preserve">K-5 </w:t>
      </w:r>
      <w:r w:rsidRPr="000539C0">
        <w:rPr>
          <w:rFonts w:ascii="Calibri" w:hAnsi="Calibri" w:cs="Times New Roman"/>
          <w:b/>
          <w:bCs/>
          <w:lang w:eastAsia="zh-CN"/>
        </w:rPr>
        <w:t>年级人才培养的支持来源如下：</w:t>
      </w:r>
      <w:r w:rsidRPr="000539C0">
        <w:rPr>
          <w:rFonts w:ascii="Calibri" w:hAnsi="Calibri" w:cs="Times New Roman"/>
          <w:b/>
          <w:bCs/>
          <w:lang w:eastAsia="zh-CN"/>
        </w:rPr>
        <w:t> </w:t>
      </w:r>
    </w:p>
    <w:p w:rsidR="005E2B11" w:rsidRPr="000539C0" w:rsidRDefault="005E2B11" w:rsidP="00137148">
      <w:pPr>
        <w:pStyle w:val="m-2649146538327255003paragraph"/>
        <w:overflowPunct w:val="0"/>
        <w:spacing w:before="0" w:beforeAutospacing="0" w:after="0" w:afterAutospacing="0"/>
        <w:textAlignment w:val="baseline"/>
        <w:rPr>
          <w:rFonts w:ascii="Calibri" w:eastAsia="宋体" w:hAnsi="Calibri" w:cs="Segoe UI"/>
          <w:b/>
          <w:sz w:val="22"/>
          <w:szCs w:val="22"/>
          <w:lang w:eastAsia="zh-CN"/>
        </w:rPr>
      </w:pPr>
      <w:proofErr w:type="spellStart"/>
      <w:proofErr w:type="gramStart"/>
      <w:r w:rsidRPr="000539C0">
        <w:rPr>
          <w:rStyle w:val="m-2649146538327255003spellingerror"/>
          <w:rFonts w:ascii="Calibri" w:eastAsia="宋体" w:hAnsi="Calibri" w:cs="Segoe UI"/>
          <w:b/>
          <w:bCs/>
          <w:sz w:val="22"/>
          <w:szCs w:val="22"/>
          <w:lang w:eastAsia="zh-CN"/>
        </w:rPr>
        <w:t>iRead</w:t>
      </w:r>
      <w:proofErr w:type="spellEnd"/>
      <w:proofErr w:type="gramEnd"/>
    </w:p>
    <w:p w:rsidR="005E2B11" w:rsidRPr="000539C0" w:rsidRDefault="00DA53CD" w:rsidP="00DC6BCD">
      <w:pPr>
        <w:pStyle w:val="m-2649146538327255003paragraph"/>
        <w:overflowPunct w:val="0"/>
        <w:spacing w:before="0" w:beforeAutospacing="0" w:after="0" w:afterAutospacing="0"/>
        <w:jc w:val="both"/>
        <w:textAlignment w:val="baseline"/>
        <w:rPr>
          <w:rFonts w:ascii="Calibri" w:eastAsia="宋体" w:hAnsi="Calibri" w:cs="Segoe UI"/>
          <w:sz w:val="22"/>
          <w:szCs w:val="22"/>
          <w:lang w:eastAsia="zh-CN"/>
        </w:rPr>
      </w:pPr>
      <w:proofErr w:type="spellStart"/>
      <w:r w:rsidRPr="000539C0">
        <w:rPr>
          <w:rStyle w:val="m-2649146538327255003normaltextrun"/>
          <w:rFonts w:ascii="Calibri" w:eastAsia="宋体" w:hAnsi="Calibri" w:cs="Segoe UI"/>
          <w:sz w:val="22"/>
          <w:szCs w:val="22"/>
          <w:lang w:eastAsia="zh-CN"/>
        </w:rPr>
        <w:t>iRead</w:t>
      </w:r>
      <w:proofErr w:type="spellEnd"/>
      <w:r w:rsidRPr="000539C0">
        <w:rPr>
          <w:rStyle w:val="m-2649146538327255003normaltextrun"/>
          <w:rFonts w:ascii="Calibri" w:eastAsia="宋体" w:hAnsi="Calibri" w:cs="Segoe UI"/>
          <w:sz w:val="22"/>
          <w:szCs w:val="22"/>
          <w:lang w:eastAsia="zh-CN"/>
        </w:rPr>
        <w:t xml:space="preserve"> </w:t>
      </w:r>
      <w:r w:rsidRPr="000539C0">
        <w:rPr>
          <w:rStyle w:val="m-2649146538327255003normaltextrun"/>
          <w:rFonts w:ascii="Calibri" w:eastAsia="宋体" w:hAnsi="Calibri" w:cs="Segoe UI"/>
          <w:sz w:val="22"/>
          <w:szCs w:val="22"/>
          <w:lang w:eastAsia="zh-CN"/>
        </w:rPr>
        <w:t>是</w:t>
      </w:r>
      <w:r w:rsidRPr="000539C0">
        <w:rPr>
          <w:rStyle w:val="m-2649146538327255003normaltextrun"/>
          <w:rFonts w:ascii="Calibri" w:eastAsia="宋体" w:hAnsi="Calibri" w:cs="Segoe UI"/>
          <w:sz w:val="22"/>
          <w:szCs w:val="22"/>
          <w:lang w:eastAsia="zh-CN"/>
        </w:rPr>
        <w:t xml:space="preserve"> K-2 </w:t>
      </w:r>
      <w:r w:rsidRPr="000539C0">
        <w:rPr>
          <w:rStyle w:val="m-2649146538327255003normaltextrun"/>
          <w:rFonts w:ascii="Calibri" w:eastAsia="宋体" w:hAnsi="Calibri" w:cs="Segoe UI"/>
          <w:sz w:val="22"/>
          <w:szCs w:val="22"/>
          <w:lang w:eastAsia="zh-CN"/>
        </w:rPr>
        <w:t>早期阅读计划，旨在支持学生根据个人需求进行学习。该计划提供字母识别、文字识别、流利程度和读音方面的指导。这是一项基于研究的计划，为学生提供掌握基础技能直至成为本能的机会。该计划可根据学生在线课程的进度调整，适应每个学生的水平。</w:t>
      </w:r>
      <w:r w:rsidRPr="000539C0">
        <w:rPr>
          <w:rStyle w:val="m-2649146538327255003eop"/>
          <w:rFonts w:ascii="Calibri" w:eastAsia="宋体" w:hAnsi="Calibri" w:cs="Segoe UI"/>
          <w:sz w:val="22"/>
          <w:szCs w:val="22"/>
          <w:lang w:eastAsia="zh-CN"/>
        </w:rPr>
        <w:t> </w:t>
      </w:r>
    </w:p>
    <w:p w:rsidR="005E2B11" w:rsidRPr="000539C0" w:rsidRDefault="005E2B11" w:rsidP="00137148">
      <w:pPr>
        <w:pStyle w:val="m-2649146538327255003paragraph"/>
        <w:overflowPunct w:val="0"/>
        <w:spacing w:before="0" w:beforeAutospacing="0" w:after="0" w:afterAutospacing="0"/>
        <w:textAlignment w:val="baseline"/>
        <w:rPr>
          <w:rStyle w:val="m-2649146538327255003normaltextrun"/>
          <w:rFonts w:ascii="Calibri" w:eastAsia="宋体" w:hAnsi="Calibri" w:cs="Segoe UI"/>
          <w:b/>
          <w:sz w:val="22"/>
          <w:szCs w:val="22"/>
          <w:lang w:eastAsia="zh-CN"/>
        </w:rPr>
      </w:pPr>
    </w:p>
    <w:p w:rsidR="005E2B11" w:rsidRPr="000539C0" w:rsidRDefault="005E2B11" w:rsidP="00137148">
      <w:pPr>
        <w:pStyle w:val="m-2649146538327255003paragraph"/>
        <w:overflowPunct w:val="0"/>
        <w:spacing w:before="0" w:beforeAutospacing="0" w:after="0" w:afterAutospacing="0"/>
        <w:textAlignment w:val="baseline"/>
        <w:rPr>
          <w:rFonts w:ascii="Calibri" w:eastAsia="宋体" w:hAnsi="Calibri" w:cs="Segoe UI"/>
          <w:b/>
          <w:sz w:val="22"/>
          <w:szCs w:val="22"/>
          <w:lang w:eastAsia="zh-CN"/>
        </w:rPr>
      </w:pPr>
      <w:r w:rsidRPr="000539C0">
        <w:rPr>
          <w:rStyle w:val="m-2649146538327255003normaltextrun"/>
          <w:rFonts w:ascii="Calibri" w:eastAsia="宋体" w:hAnsi="Calibri" w:cs="Segoe UI"/>
          <w:b/>
          <w:bCs/>
          <w:sz w:val="22"/>
          <w:szCs w:val="22"/>
          <w:lang w:eastAsia="zh-CN"/>
        </w:rPr>
        <w:t>I-Ready</w:t>
      </w:r>
      <w:r w:rsidRPr="000539C0">
        <w:rPr>
          <w:rStyle w:val="m-2649146538327255003eop"/>
          <w:rFonts w:ascii="Calibri" w:eastAsia="宋体" w:hAnsi="Calibri" w:cs="Segoe UI"/>
          <w:b/>
          <w:bCs/>
          <w:sz w:val="22"/>
          <w:szCs w:val="22"/>
          <w:lang w:eastAsia="zh-CN"/>
        </w:rPr>
        <w:t> </w:t>
      </w:r>
    </w:p>
    <w:p w:rsidR="005E2B11" w:rsidRPr="000539C0" w:rsidRDefault="00DA53CD" w:rsidP="00DC6BCD">
      <w:pPr>
        <w:pStyle w:val="m-2649146538327255003paragraph"/>
        <w:overflowPunct w:val="0"/>
        <w:spacing w:before="0" w:beforeAutospacing="0" w:after="0" w:afterAutospacing="0"/>
        <w:jc w:val="both"/>
        <w:textAlignment w:val="baseline"/>
        <w:rPr>
          <w:rFonts w:ascii="Calibri" w:eastAsia="宋体" w:hAnsi="Calibri" w:cs="Segoe UI"/>
          <w:sz w:val="22"/>
          <w:szCs w:val="22"/>
          <w:lang w:eastAsia="zh-CN"/>
        </w:rPr>
      </w:pPr>
      <w:r w:rsidRPr="000539C0">
        <w:rPr>
          <w:rStyle w:val="m-2649146538327255003normaltextrun"/>
          <w:rFonts w:ascii="Calibri" w:eastAsia="宋体" w:hAnsi="Calibri" w:cs="Segoe UI"/>
          <w:sz w:val="22"/>
          <w:szCs w:val="22"/>
          <w:lang w:eastAsia="zh-CN"/>
        </w:rPr>
        <w:t>除了对英语语言艺术</w:t>
      </w:r>
      <w:r w:rsidRPr="000539C0">
        <w:rPr>
          <w:rStyle w:val="m-2649146538327255003normaltextrun"/>
          <w:rFonts w:ascii="Calibri" w:eastAsia="宋体" w:hAnsi="Calibri" w:cs="Segoe UI"/>
          <w:sz w:val="22"/>
          <w:szCs w:val="22"/>
          <w:lang w:eastAsia="zh-CN"/>
        </w:rPr>
        <w:t xml:space="preserve"> (ELA) </w:t>
      </w:r>
      <w:r w:rsidRPr="000539C0">
        <w:rPr>
          <w:rStyle w:val="m-2649146538327255003normaltextrun"/>
          <w:rFonts w:ascii="Calibri" w:eastAsia="宋体" w:hAnsi="Calibri" w:cs="Segoe UI"/>
          <w:sz w:val="22"/>
          <w:szCs w:val="22"/>
          <w:lang w:eastAsia="zh-CN"/>
        </w:rPr>
        <w:t>和数学的评估以外，</w:t>
      </w:r>
      <w:r w:rsidRPr="000539C0">
        <w:rPr>
          <w:rStyle w:val="m-2649146538327255003normaltextrun"/>
          <w:rFonts w:ascii="Calibri" w:eastAsia="宋体" w:hAnsi="Calibri" w:cs="Segoe UI"/>
          <w:sz w:val="22"/>
          <w:szCs w:val="22"/>
          <w:lang w:eastAsia="zh-CN"/>
        </w:rPr>
        <w:t xml:space="preserve">I-Ready </w:t>
      </w:r>
      <w:r w:rsidRPr="000539C0">
        <w:rPr>
          <w:rStyle w:val="m-2649146538327255003normaltextrun"/>
          <w:rFonts w:ascii="Calibri" w:eastAsia="宋体" w:hAnsi="Calibri" w:cs="Segoe UI"/>
          <w:sz w:val="22"/>
          <w:szCs w:val="22"/>
          <w:lang w:eastAsia="zh-CN"/>
        </w:rPr>
        <w:t>还针对各个学生在</w:t>
      </w:r>
      <w:r w:rsidRPr="000539C0">
        <w:rPr>
          <w:rStyle w:val="m-2649146538327255003normaltextrun"/>
          <w:rFonts w:ascii="Calibri" w:eastAsia="宋体" w:hAnsi="Calibri" w:cs="Segoe UI"/>
          <w:sz w:val="22"/>
          <w:szCs w:val="22"/>
          <w:lang w:eastAsia="zh-CN"/>
        </w:rPr>
        <w:t xml:space="preserve"> ELA </w:t>
      </w:r>
      <w:r w:rsidRPr="000539C0">
        <w:rPr>
          <w:rStyle w:val="m-2649146538327255003normaltextrun"/>
          <w:rFonts w:ascii="Calibri" w:eastAsia="宋体" w:hAnsi="Calibri" w:cs="Segoe UI"/>
          <w:sz w:val="22"/>
          <w:szCs w:val="22"/>
          <w:lang w:eastAsia="zh-CN"/>
        </w:rPr>
        <w:t>和数学方面的需求提供了一个基于</w:t>
      </w:r>
      <w:r w:rsidRPr="000539C0">
        <w:rPr>
          <w:rStyle w:val="m-2649146538327255003normaltextrun"/>
          <w:rFonts w:ascii="Calibri" w:eastAsia="宋体" w:hAnsi="Calibri" w:cs="Segoe UI"/>
          <w:sz w:val="22"/>
          <w:szCs w:val="22"/>
          <w:lang w:eastAsia="zh-CN"/>
        </w:rPr>
        <w:t xml:space="preserve"> Web </w:t>
      </w:r>
      <w:r w:rsidRPr="000539C0">
        <w:rPr>
          <w:rStyle w:val="m-2649146538327255003normaltextrun"/>
          <w:rFonts w:ascii="Calibri" w:eastAsia="宋体" w:hAnsi="Calibri" w:cs="Segoe UI"/>
          <w:sz w:val="22"/>
          <w:szCs w:val="22"/>
          <w:lang w:eastAsia="zh-CN"/>
        </w:rPr>
        <w:t>的计划，确保学生达到相应年级的期望水平。教学由教师主导或在线进行，始终基于学生的需求。</w:t>
      </w:r>
      <w:r w:rsidRPr="000539C0">
        <w:rPr>
          <w:rStyle w:val="m-2649146538327255003eop"/>
          <w:rFonts w:ascii="Calibri" w:eastAsia="宋体" w:hAnsi="Calibri" w:cs="Segoe UI"/>
          <w:sz w:val="22"/>
          <w:szCs w:val="22"/>
          <w:lang w:eastAsia="zh-CN"/>
        </w:rPr>
        <w:t> </w:t>
      </w:r>
      <w:r w:rsidRPr="000539C0">
        <w:rPr>
          <w:rStyle w:val="m-2649146538327255003eop"/>
          <w:rFonts w:ascii="Calibri" w:eastAsia="宋体" w:hAnsi="Calibri" w:cs="Segoe UI"/>
          <w:sz w:val="22"/>
          <w:szCs w:val="22"/>
          <w:lang w:eastAsia="zh-CN"/>
        </w:rPr>
        <w:t>学生也可独立访问该课程，以便在家学习。</w:t>
      </w:r>
    </w:p>
    <w:p w:rsidR="005E2B11" w:rsidRPr="000539C0" w:rsidRDefault="005E2B11" w:rsidP="00137148">
      <w:pPr>
        <w:pStyle w:val="m-2649146538327255003paragraph"/>
        <w:overflowPunct w:val="0"/>
        <w:spacing w:before="0" w:beforeAutospacing="0" w:after="0" w:afterAutospacing="0"/>
        <w:textAlignment w:val="baseline"/>
        <w:rPr>
          <w:rFonts w:ascii="Calibri" w:eastAsia="宋体" w:hAnsi="Calibri" w:cs="Segoe UI"/>
          <w:sz w:val="22"/>
          <w:szCs w:val="22"/>
          <w:lang w:eastAsia="zh-CN"/>
        </w:rPr>
      </w:pPr>
    </w:p>
    <w:p w:rsidR="005E2B11" w:rsidRPr="000539C0" w:rsidRDefault="0070180D" w:rsidP="00DC6BCD">
      <w:pPr>
        <w:pStyle w:val="m-2649146538327255003paragraph"/>
        <w:keepNext/>
        <w:keepLines/>
        <w:overflowPunct w:val="0"/>
        <w:spacing w:before="0" w:beforeAutospacing="0" w:after="0" w:afterAutospacing="0"/>
        <w:textAlignment w:val="baseline"/>
        <w:rPr>
          <w:rFonts w:ascii="Calibri" w:eastAsia="宋体" w:hAnsi="Calibri" w:cs="Segoe UI"/>
          <w:b/>
          <w:sz w:val="22"/>
          <w:szCs w:val="22"/>
          <w:lang w:eastAsia="zh-CN"/>
        </w:rPr>
      </w:pPr>
      <w:r w:rsidRPr="000539C0">
        <w:rPr>
          <w:rStyle w:val="m-2649146538327255003normaltextrun"/>
          <w:rFonts w:ascii="Calibri" w:eastAsia="宋体" w:hAnsi="Calibri" w:cs="Segoe UI"/>
          <w:b/>
          <w:bCs/>
          <w:sz w:val="22"/>
          <w:szCs w:val="22"/>
          <w:lang w:eastAsia="zh-CN"/>
        </w:rPr>
        <w:lastRenderedPageBreak/>
        <w:t>基于项目的学习</w:t>
      </w:r>
      <w:r w:rsidRPr="000539C0">
        <w:rPr>
          <w:rStyle w:val="m-2649146538327255003eop"/>
          <w:rFonts w:ascii="Calibri" w:eastAsia="宋体" w:hAnsi="Calibri" w:cs="Segoe UI"/>
          <w:b/>
          <w:bCs/>
          <w:sz w:val="22"/>
          <w:szCs w:val="22"/>
          <w:lang w:eastAsia="zh-CN"/>
        </w:rPr>
        <w:t> </w:t>
      </w:r>
    </w:p>
    <w:p w:rsidR="005E2B11" w:rsidRPr="000539C0" w:rsidRDefault="0070180D" w:rsidP="00DC6BCD">
      <w:pPr>
        <w:pStyle w:val="m-2649146538327255003paragraph"/>
        <w:overflowPunct w:val="0"/>
        <w:spacing w:before="0" w:beforeAutospacing="0" w:after="0" w:afterAutospacing="0"/>
        <w:jc w:val="both"/>
        <w:textAlignment w:val="baseline"/>
        <w:rPr>
          <w:rFonts w:ascii="Calibri" w:eastAsia="宋体" w:hAnsi="Calibri" w:cs="Segoe UI"/>
          <w:sz w:val="22"/>
          <w:szCs w:val="22"/>
          <w:lang w:eastAsia="zh-CN"/>
        </w:rPr>
      </w:pPr>
      <w:r w:rsidRPr="000539C0">
        <w:rPr>
          <w:rStyle w:val="m-2649146538327255003normaltextrun"/>
          <w:rFonts w:ascii="Calibri" w:eastAsia="宋体" w:hAnsi="Calibri" w:cs="Times New Roman"/>
          <w:sz w:val="22"/>
          <w:szCs w:val="22"/>
          <w:lang w:eastAsia="zh-CN"/>
        </w:rPr>
        <w:t>基于项目的学习是一种</w:t>
      </w:r>
      <w:r w:rsidRPr="00065A70">
        <w:rPr>
          <w:rStyle w:val="m-2649146538327255003normaltextrun"/>
          <w:rFonts w:ascii="宋体" w:eastAsia="宋体" w:hAnsi="宋体" w:cs="Times New Roman"/>
          <w:sz w:val="22"/>
          <w:szCs w:val="22"/>
          <w:lang w:eastAsia="zh-CN"/>
        </w:rPr>
        <w:t>“</w:t>
      </w:r>
      <w:r w:rsidRPr="000539C0">
        <w:rPr>
          <w:rStyle w:val="m-2649146538327255003normaltextrun"/>
          <w:rFonts w:ascii="Calibri" w:eastAsia="宋体" w:hAnsi="Calibri" w:cs="Times New Roman"/>
          <w:sz w:val="22"/>
          <w:szCs w:val="22"/>
          <w:lang w:eastAsia="zh-CN"/>
        </w:rPr>
        <w:t>统称</w:t>
      </w:r>
      <w:r w:rsidRPr="00065A70">
        <w:rPr>
          <w:rStyle w:val="m-2649146538327255003normaltextrun"/>
          <w:rFonts w:ascii="宋体" w:eastAsia="宋体" w:hAnsi="宋体" w:cs="Times New Roman"/>
          <w:sz w:val="22"/>
          <w:szCs w:val="22"/>
          <w:lang w:eastAsia="zh-CN"/>
        </w:rPr>
        <w:t>”</w:t>
      </w:r>
      <w:r w:rsidRPr="000539C0">
        <w:rPr>
          <w:rStyle w:val="m-2649146538327255003normaltextrun"/>
          <w:rFonts w:ascii="Calibri" w:eastAsia="宋体" w:hAnsi="Calibri" w:cs="Times New Roman"/>
          <w:sz w:val="22"/>
          <w:szCs w:val="22"/>
          <w:lang w:eastAsia="zh-CN"/>
        </w:rPr>
        <w:t>术语，用于指代一些帮助学生统一参与到结构化学习体验中的活动。这些体验重点在于帮助学生培养需要孩子们应用所学知识和技能的广泛、可转授的技能。此举旨在强化对具有挑战性的信息的探索和思考方法。</w:t>
      </w:r>
    </w:p>
    <w:p w:rsidR="0070180D" w:rsidRPr="000539C0" w:rsidRDefault="0070180D" w:rsidP="00137148">
      <w:pPr>
        <w:overflowPunct w:val="0"/>
        <w:spacing w:after="0" w:line="240" w:lineRule="auto"/>
        <w:rPr>
          <w:rFonts w:ascii="Calibri" w:hAnsi="Calibri" w:cs="Times New Roman"/>
          <w:b/>
          <w:lang w:eastAsia="zh-CN"/>
        </w:rPr>
      </w:pPr>
    </w:p>
    <w:p w:rsidR="005E2B11" w:rsidRPr="000539C0" w:rsidRDefault="005E2B11" w:rsidP="00137148">
      <w:pPr>
        <w:overflowPunct w:val="0"/>
        <w:spacing w:after="0" w:line="240" w:lineRule="auto"/>
        <w:rPr>
          <w:rFonts w:ascii="Calibri" w:hAnsi="Calibri" w:cs="Times New Roman"/>
          <w:b/>
          <w:lang w:eastAsia="zh-CN"/>
        </w:rPr>
      </w:pPr>
      <w:r w:rsidRPr="000539C0">
        <w:rPr>
          <w:rFonts w:ascii="Calibri" w:hAnsi="Calibri" w:cs="Times New Roman"/>
          <w:b/>
          <w:bCs/>
          <w:lang w:eastAsia="zh-CN"/>
        </w:rPr>
        <w:t>识字框架</w:t>
      </w:r>
      <w:r w:rsidRPr="000539C0">
        <w:rPr>
          <w:rFonts w:ascii="Calibri" w:hAnsi="Calibri" w:cs="Times New Roman"/>
          <w:b/>
          <w:bCs/>
          <w:lang w:eastAsia="zh-CN"/>
        </w:rPr>
        <w:t xml:space="preserve"> </w:t>
      </w:r>
    </w:p>
    <w:p w:rsidR="005E2B11" w:rsidRPr="000539C0" w:rsidRDefault="005E2B11" w:rsidP="00DC6BCD">
      <w:pPr>
        <w:pStyle w:val="a7"/>
        <w:shd w:val="clear" w:color="auto" w:fill="FFFFFF"/>
        <w:overflowPunct w:val="0"/>
        <w:spacing w:before="0" w:beforeAutospacing="0" w:after="0" w:afterAutospacing="0"/>
        <w:jc w:val="both"/>
        <w:rPr>
          <w:rFonts w:ascii="Calibri" w:eastAsia="宋体" w:hAnsi="Calibri"/>
          <w:color w:val="000000"/>
          <w:sz w:val="22"/>
          <w:szCs w:val="22"/>
          <w:lang w:eastAsia="zh-CN"/>
        </w:rPr>
      </w:pPr>
      <w:r w:rsidRPr="000539C0">
        <w:rPr>
          <w:rFonts w:ascii="Calibri" w:eastAsia="宋体" w:hAnsi="Calibri"/>
          <w:color w:val="000000"/>
          <w:sz w:val="22"/>
          <w:szCs w:val="22"/>
          <w:lang w:eastAsia="zh-CN"/>
        </w:rPr>
        <w:t>纽堡市扩大学区识字框架根据基于研究的结构而构建。研究表明，这些结构可以有效改进具有不同背景的学生的识字成果。通过使用此框架，我们力求帮助学生掌握所有学科的一系列识字技能，使其成功实现</w:t>
      </w:r>
      <w:r w:rsidRPr="00065A70">
        <w:rPr>
          <w:rFonts w:ascii="宋体" w:eastAsia="宋体" w:hAnsi="宋体"/>
          <w:color w:val="000000"/>
          <w:sz w:val="22"/>
          <w:szCs w:val="22"/>
          <w:lang w:eastAsia="zh-CN"/>
        </w:rPr>
        <w:t>“</w:t>
      </w:r>
      <w:r w:rsidRPr="000539C0">
        <w:rPr>
          <w:rFonts w:ascii="Calibri" w:eastAsia="宋体" w:hAnsi="Calibri"/>
          <w:color w:val="000000"/>
          <w:sz w:val="22"/>
          <w:szCs w:val="22"/>
          <w:lang w:eastAsia="zh-CN"/>
        </w:rPr>
        <w:t>成为复杂、相互关联的世界中的活跃成员</w:t>
      </w:r>
      <w:r w:rsidRPr="00065A70">
        <w:rPr>
          <w:rFonts w:ascii="宋体" w:eastAsia="宋体" w:hAnsi="宋体"/>
          <w:color w:val="000000"/>
          <w:sz w:val="22"/>
          <w:szCs w:val="22"/>
          <w:lang w:eastAsia="zh-CN"/>
        </w:rPr>
        <w:t>”</w:t>
      </w:r>
      <w:r w:rsidRPr="000539C0">
        <w:rPr>
          <w:rFonts w:ascii="Calibri" w:eastAsia="宋体" w:hAnsi="Calibri"/>
          <w:color w:val="000000"/>
          <w:sz w:val="22"/>
          <w:szCs w:val="22"/>
          <w:lang w:eastAsia="zh-CN"/>
        </w:rPr>
        <w:t>这一目标。</w:t>
      </w:r>
      <w:r w:rsidRPr="000539C0">
        <w:rPr>
          <w:rFonts w:ascii="Calibri" w:eastAsia="宋体" w:hAnsi="Calibri"/>
          <w:color w:val="000000"/>
          <w:sz w:val="22"/>
          <w:szCs w:val="22"/>
          <w:lang w:eastAsia="zh-CN"/>
        </w:rPr>
        <w:t> </w:t>
      </w:r>
    </w:p>
    <w:p w:rsidR="005E2B11" w:rsidRPr="000539C0" w:rsidRDefault="005E2B11" w:rsidP="00137148">
      <w:pPr>
        <w:overflowPunct w:val="0"/>
        <w:spacing w:after="0" w:line="240" w:lineRule="auto"/>
        <w:rPr>
          <w:rFonts w:ascii="Calibri" w:hAnsi="Calibri" w:cs="Times New Roman"/>
          <w:lang w:eastAsia="zh-CN"/>
        </w:rPr>
      </w:pPr>
    </w:p>
    <w:p w:rsidR="005E2B11" w:rsidRPr="000539C0" w:rsidRDefault="00D015E1" w:rsidP="00137148">
      <w:pPr>
        <w:overflowPunct w:val="0"/>
        <w:spacing w:after="0" w:line="240" w:lineRule="auto"/>
        <w:rPr>
          <w:rFonts w:ascii="Calibri" w:hAnsi="Calibri" w:cs="Times New Roman"/>
          <w:b/>
          <w:lang w:eastAsia="zh-CN"/>
        </w:rPr>
      </w:pPr>
      <w:r w:rsidRPr="000539C0">
        <w:rPr>
          <w:rFonts w:ascii="Calibri" w:hAnsi="Calibri" w:cs="Times New Roman"/>
          <w:b/>
          <w:bCs/>
          <w:lang w:eastAsia="zh-CN"/>
        </w:rPr>
        <w:t>跨学科课程地图</w:t>
      </w:r>
    </w:p>
    <w:p w:rsidR="005E2B11" w:rsidRPr="000539C0" w:rsidRDefault="005E2B11" w:rsidP="00DC6BCD">
      <w:pPr>
        <w:pStyle w:val="a7"/>
        <w:shd w:val="clear" w:color="auto" w:fill="FFFFFF"/>
        <w:overflowPunct w:val="0"/>
        <w:spacing w:before="0" w:beforeAutospacing="0" w:after="0" w:afterAutospacing="0"/>
        <w:jc w:val="both"/>
        <w:rPr>
          <w:rFonts w:ascii="Calibri" w:eastAsia="宋体" w:hAnsi="Calibri"/>
          <w:color w:val="000000"/>
          <w:sz w:val="22"/>
          <w:szCs w:val="22"/>
          <w:lang w:eastAsia="zh-CN"/>
        </w:rPr>
      </w:pPr>
      <w:r w:rsidRPr="000539C0">
        <w:rPr>
          <w:rFonts w:ascii="Calibri" w:eastAsia="宋体" w:hAnsi="Calibri"/>
          <w:color w:val="000000"/>
          <w:sz w:val="22"/>
          <w:szCs w:val="22"/>
          <w:lang w:eastAsia="zh-CN"/>
        </w:rPr>
        <w:t>在为课程设计有效的教学和学习计划的过程中，课程地图是一个重要步骤。它将总结教学内容、课程单元顺序以及每个单元应达到的教学成果。在</w:t>
      </w:r>
      <w:r w:rsidRPr="000539C0">
        <w:rPr>
          <w:rFonts w:ascii="Calibri" w:eastAsia="宋体" w:hAnsi="Calibri"/>
          <w:color w:val="000000"/>
          <w:sz w:val="22"/>
          <w:szCs w:val="22"/>
          <w:lang w:eastAsia="zh-CN"/>
        </w:rPr>
        <w:t xml:space="preserve"> 2017-18 </w:t>
      </w:r>
      <w:r w:rsidRPr="000539C0">
        <w:rPr>
          <w:rFonts w:ascii="Calibri" w:eastAsia="宋体" w:hAnsi="Calibri"/>
          <w:color w:val="000000"/>
          <w:sz w:val="22"/>
          <w:szCs w:val="22"/>
          <w:lang w:eastAsia="zh-CN"/>
        </w:rPr>
        <w:t>学年，</w:t>
      </w:r>
      <w:r w:rsidRPr="000539C0">
        <w:rPr>
          <w:rFonts w:ascii="Calibri" w:eastAsia="宋体" w:hAnsi="Calibri"/>
          <w:color w:val="000000"/>
          <w:sz w:val="22"/>
          <w:szCs w:val="22"/>
          <w:lang w:eastAsia="zh-CN"/>
        </w:rPr>
        <w:t xml:space="preserve">K-5 </w:t>
      </w:r>
      <w:r w:rsidRPr="000539C0">
        <w:rPr>
          <w:rFonts w:ascii="Calibri" w:eastAsia="宋体" w:hAnsi="Calibri"/>
          <w:color w:val="000000"/>
          <w:sz w:val="22"/>
          <w:szCs w:val="22"/>
          <w:lang w:eastAsia="zh-CN"/>
        </w:rPr>
        <w:t>年级的学生将从跨学科学习单元中受益，这些学习单元不仅教授标准内容，还帮助学生加强不同学科领域之间的学习关联性。</w:t>
      </w:r>
    </w:p>
    <w:p w:rsidR="00D015E1" w:rsidRPr="000539C0" w:rsidRDefault="00D015E1" w:rsidP="00137148">
      <w:pPr>
        <w:pStyle w:val="a7"/>
        <w:shd w:val="clear" w:color="auto" w:fill="FFFFFF"/>
        <w:overflowPunct w:val="0"/>
        <w:spacing w:before="0" w:beforeAutospacing="0" w:after="0" w:afterAutospacing="0"/>
        <w:rPr>
          <w:rFonts w:ascii="Calibri" w:eastAsia="宋体" w:hAnsi="Calibri"/>
          <w:color w:val="000000"/>
          <w:sz w:val="22"/>
          <w:szCs w:val="22"/>
          <w:lang w:eastAsia="zh-CN"/>
        </w:rPr>
      </w:pPr>
    </w:p>
    <w:p w:rsidR="00D015E1" w:rsidRPr="000539C0" w:rsidRDefault="00B10ECE" w:rsidP="00137148">
      <w:pPr>
        <w:overflowPunct w:val="0"/>
        <w:spacing w:after="0" w:line="240" w:lineRule="auto"/>
        <w:rPr>
          <w:rFonts w:ascii="Calibri" w:hAnsi="Calibri" w:cs="Times New Roman"/>
          <w:b/>
          <w:lang w:eastAsia="zh-CN"/>
        </w:rPr>
      </w:pPr>
      <w:hyperlink r:id="rId8" w:history="1">
        <w:r w:rsidR="00DE705C" w:rsidRPr="000539C0">
          <w:rPr>
            <w:rStyle w:val="a8"/>
            <w:rFonts w:ascii="Calibri" w:hAnsi="Calibri" w:cs="Times New Roman"/>
            <w:b/>
            <w:bCs/>
            <w:color w:val="auto"/>
            <w:u w:val="none"/>
            <w:lang w:eastAsia="zh-CN"/>
          </w:rPr>
          <w:t>无极限</w:t>
        </w:r>
      </w:hyperlink>
      <w:r w:rsidR="00DE705C" w:rsidRPr="000539C0">
        <w:rPr>
          <w:rStyle w:val="a8"/>
          <w:rFonts w:ascii="Calibri" w:hAnsi="Calibri" w:cs="Times New Roman"/>
          <w:b/>
          <w:bCs/>
          <w:color w:val="auto"/>
          <w:u w:val="none"/>
          <w:lang w:eastAsia="zh-CN"/>
        </w:rPr>
        <w:t>天赋与天才培养计划</w:t>
      </w:r>
      <w:r w:rsidR="00DE705C" w:rsidRPr="000539C0">
        <w:rPr>
          <w:rFonts w:ascii="Calibri" w:hAnsi="Calibri" w:cs="Times New Roman"/>
          <w:b/>
          <w:bCs/>
          <w:lang w:eastAsia="zh-CN"/>
        </w:rPr>
        <w:t xml:space="preserve"> (K – 5) </w:t>
      </w:r>
    </w:p>
    <w:p w:rsidR="00D015E1" w:rsidRPr="008E7779" w:rsidRDefault="00D015E1" w:rsidP="00DC6BCD">
      <w:pPr>
        <w:overflowPunct w:val="0"/>
        <w:jc w:val="both"/>
        <w:rPr>
          <w:rFonts w:ascii="Calibri" w:hAnsi="Calibri"/>
          <w:spacing w:val="-3"/>
          <w:lang w:eastAsia="zh-CN"/>
        </w:rPr>
      </w:pPr>
      <w:r w:rsidRPr="008E7779">
        <w:rPr>
          <w:rFonts w:ascii="Calibri" w:hAnsi="Calibri"/>
          <w:spacing w:val="-3"/>
          <w:lang w:eastAsia="zh-CN"/>
        </w:rPr>
        <w:t>无极限</w:t>
      </w:r>
      <w:r w:rsidRPr="008E7779">
        <w:rPr>
          <w:rFonts w:ascii="Calibri" w:hAnsi="Calibri"/>
          <w:spacing w:val="-3"/>
          <w:lang w:eastAsia="zh-CN"/>
        </w:rPr>
        <w:t xml:space="preserve"> (UH) </w:t>
      </w:r>
      <w:r w:rsidRPr="008E7779">
        <w:rPr>
          <w:rFonts w:ascii="Calibri" w:hAnsi="Calibri"/>
          <w:spacing w:val="-3"/>
          <w:lang w:eastAsia="zh-CN"/>
        </w:rPr>
        <w:t>计划的候选者是持续在所有学业领域具有出色表现并且需要超越同龄</w:t>
      </w:r>
      <w:r w:rsidR="009F4A0B" w:rsidRPr="009F4A0B">
        <w:rPr>
          <w:rFonts w:ascii="Calibri" w:hAnsi="Calibri" w:hint="eastAsia"/>
          <w:spacing w:val="-3"/>
          <w:lang w:eastAsia="zh-CN"/>
        </w:rPr>
        <w:t>学生</w:t>
      </w:r>
      <w:r w:rsidRPr="008E7779">
        <w:rPr>
          <w:rFonts w:ascii="Calibri" w:hAnsi="Calibri"/>
          <w:spacing w:val="-3"/>
          <w:lang w:eastAsia="zh-CN"/>
        </w:rPr>
        <w:t>水平的挑战的学生。候选者需要在</w:t>
      </w:r>
      <w:r w:rsidRPr="008E7779">
        <w:rPr>
          <w:rFonts w:ascii="Calibri" w:hAnsi="Calibri"/>
          <w:spacing w:val="-3"/>
          <w:lang w:eastAsia="zh-CN"/>
        </w:rPr>
        <w:t xml:space="preserve"> 6 </w:t>
      </w:r>
      <w:r w:rsidRPr="008E7779">
        <w:rPr>
          <w:rFonts w:ascii="Calibri" w:hAnsi="Calibri"/>
          <w:spacing w:val="-3"/>
          <w:lang w:eastAsia="zh-CN"/>
        </w:rPr>
        <w:t>月</w:t>
      </w:r>
      <w:r w:rsidRPr="008E7779">
        <w:rPr>
          <w:rFonts w:ascii="Calibri" w:hAnsi="Calibri"/>
          <w:spacing w:val="-3"/>
          <w:lang w:eastAsia="zh-CN"/>
        </w:rPr>
        <w:t xml:space="preserve"> 24 </w:t>
      </w:r>
      <w:r w:rsidRPr="008E7779">
        <w:rPr>
          <w:rFonts w:ascii="Calibri" w:hAnsi="Calibri"/>
          <w:spacing w:val="-3"/>
          <w:lang w:eastAsia="zh-CN"/>
        </w:rPr>
        <w:t>日或</w:t>
      </w:r>
      <w:r w:rsidRPr="008E7779">
        <w:rPr>
          <w:rFonts w:ascii="Calibri" w:hAnsi="Calibri"/>
          <w:spacing w:val="-3"/>
          <w:lang w:eastAsia="zh-CN"/>
        </w:rPr>
        <w:t xml:space="preserve"> 26 </w:t>
      </w:r>
      <w:r w:rsidRPr="008E7779">
        <w:rPr>
          <w:rFonts w:ascii="Calibri" w:hAnsi="Calibri"/>
          <w:spacing w:val="-3"/>
          <w:lang w:eastAsia="zh-CN"/>
        </w:rPr>
        <w:t>日参加一项特殊考试</w:t>
      </w:r>
      <w:r w:rsidRPr="008E7779">
        <w:rPr>
          <w:rFonts w:ascii="Calibri" w:hAnsi="Calibri"/>
          <w:spacing w:val="-3"/>
          <w:lang w:eastAsia="zh-CN"/>
        </w:rPr>
        <w:t xml:space="preserve"> (COGAT) </w:t>
      </w:r>
      <w:r w:rsidRPr="008E7779">
        <w:rPr>
          <w:rFonts w:ascii="Calibri" w:hAnsi="Calibri"/>
          <w:spacing w:val="-3"/>
          <w:lang w:eastAsia="zh-CN"/>
        </w:rPr>
        <w:t>并且通过面试以确定资格。</w:t>
      </w:r>
      <w:r w:rsidRPr="008E7779">
        <w:rPr>
          <w:rFonts w:ascii="Calibri" w:hAnsi="Calibri"/>
          <w:spacing w:val="-3"/>
          <w:lang w:eastAsia="zh-CN"/>
        </w:rPr>
        <w:t xml:space="preserve">2017-18 </w:t>
      </w:r>
      <w:r w:rsidRPr="008E7779">
        <w:rPr>
          <w:rFonts w:ascii="Calibri" w:hAnsi="Calibri"/>
          <w:spacing w:val="-3"/>
          <w:lang w:eastAsia="zh-CN"/>
        </w:rPr>
        <w:t>学年，</w:t>
      </w:r>
      <w:r w:rsidRPr="008E7779">
        <w:rPr>
          <w:rFonts w:ascii="Calibri" w:hAnsi="Calibri"/>
          <w:spacing w:val="-3"/>
          <w:lang w:eastAsia="zh-CN"/>
        </w:rPr>
        <w:t xml:space="preserve">UH </w:t>
      </w:r>
      <w:r w:rsidRPr="008E7779">
        <w:rPr>
          <w:rFonts w:ascii="Calibri" w:hAnsi="Calibri"/>
          <w:spacing w:val="-3"/>
          <w:lang w:eastAsia="zh-CN"/>
        </w:rPr>
        <w:t>将仅测试整个学区内</w:t>
      </w:r>
      <w:r w:rsidRPr="008E7779">
        <w:rPr>
          <w:rFonts w:ascii="Calibri" w:hAnsi="Calibri"/>
          <w:spacing w:val="-3"/>
          <w:lang w:eastAsia="zh-CN"/>
        </w:rPr>
        <w:t xml:space="preserve"> K </w:t>
      </w:r>
      <w:r w:rsidRPr="008E7779">
        <w:rPr>
          <w:rFonts w:ascii="Calibri" w:hAnsi="Calibri"/>
          <w:spacing w:val="-3"/>
          <w:lang w:eastAsia="zh-CN"/>
        </w:rPr>
        <w:t>年级和</w:t>
      </w:r>
      <w:r w:rsidRPr="008E7779">
        <w:rPr>
          <w:rFonts w:ascii="Calibri" w:hAnsi="Calibri"/>
          <w:spacing w:val="-3"/>
          <w:lang w:eastAsia="zh-CN"/>
        </w:rPr>
        <w:t xml:space="preserve"> 2 </w:t>
      </w:r>
      <w:r w:rsidRPr="008E7779">
        <w:rPr>
          <w:rFonts w:ascii="Calibri" w:hAnsi="Calibri"/>
          <w:spacing w:val="-3"/>
          <w:lang w:eastAsia="zh-CN"/>
        </w:rPr>
        <w:t>年级的新申请</w:t>
      </w:r>
      <w:r w:rsidR="009F4A0B" w:rsidRPr="009F4A0B">
        <w:rPr>
          <w:rFonts w:ascii="Calibri" w:hAnsi="Calibri" w:hint="eastAsia"/>
          <w:spacing w:val="-3"/>
          <w:lang w:eastAsia="zh-CN"/>
        </w:rPr>
        <w:t>学生</w:t>
      </w:r>
      <w:r w:rsidRPr="008E7779">
        <w:rPr>
          <w:rFonts w:ascii="Calibri" w:hAnsi="Calibri"/>
          <w:spacing w:val="-3"/>
          <w:lang w:eastAsia="zh-CN"/>
        </w:rPr>
        <w:t>。</w:t>
      </w:r>
      <w:r w:rsidRPr="008E7779">
        <w:rPr>
          <w:rFonts w:ascii="Calibri" w:hAnsi="Calibri"/>
          <w:b/>
          <w:bCs/>
          <w:i/>
          <w:iCs/>
          <w:spacing w:val="-3"/>
          <w:lang w:eastAsia="zh-CN"/>
        </w:rPr>
        <w:t>合格学生将在</w:t>
      </w:r>
      <w:r w:rsidRPr="008E7779">
        <w:rPr>
          <w:rFonts w:ascii="Calibri" w:hAnsi="Calibri"/>
          <w:b/>
          <w:bCs/>
          <w:i/>
          <w:iCs/>
          <w:spacing w:val="-3"/>
          <w:lang w:eastAsia="zh-CN"/>
        </w:rPr>
        <w:t xml:space="preserve"> 8 </w:t>
      </w:r>
      <w:r w:rsidRPr="008E7779">
        <w:rPr>
          <w:rFonts w:ascii="Calibri" w:hAnsi="Calibri"/>
          <w:b/>
          <w:bCs/>
          <w:i/>
          <w:iCs/>
          <w:spacing w:val="-3"/>
          <w:lang w:eastAsia="zh-CN"/>
        </w:rPr>
        <w:t>月收到学区通知，并于</w:t>
      </w:r>
      <w:r w:rsidRPr="008E7779">
        <w:rPr>
          <w:rFonts w:ascii="Calibri" w:hAnsi="Calibri"/>
          <w:b/>
          <w:bCs/>
          <w:i/>
          <w:iCs/>
          <w:spacing w:val="-3"/>
          <w:lang w:eastAsia="zh-CN"/>
        </w:rPr>
        <w:t xml:space="preserve"> 2017 </w:t>
      </w:r>
      <w:r w:rsidRPr="008E7779">
        <w:rPr>
          <w:rFonts w:ascii="Calibri" w:hAnsi="Calibri"/>
          <w:b/>
          <w:bCs/>
          <w:i/>
          <w:iCs/>
          <w:spacing w:val="-3"/>
          <w:lang w:eastAsia="zh-CN"/>
        </w:rPr>
        <w:t>年</w:t>
      </w:r>
      <w:r w:rsidRPr="008E7779">
        <w:rPr>
          <w:rFonts w:ascii="Calibri" w:hAnsi="Calibri"/>
          <w:b/>
          <w:bCs/>
          <w:i/>
          <w:iCs/>
          <w:spacing w:val="-3"/>
          <w:lang w:eastAsia="zh-CN"/>
        </w:rPr>
        <w:t xml:space="preserve"> 9 </w:t>
      </w:r>
      <w:r w:rsidRPr="008E7779">
        <w:rPr>
          <w:rFonts w:ascii="Calibri" w:hAnsi="Calibri"/>
          <w:b/>
          <w:bCs/>
          <w:i/>
          <w:iCs/>
          <w:spacing w:val="-3"/>
          <w:lang w:eastAsia="zh-CN"/>
        </w:rPr>
        <w:t>月加入此计划。</w:t>
      </w:r>
    </w:p>
    <w:p w:rsidR="00D015E1" w:rsidRPr="000539C0" w:rsidRDefault="00D015E1" w:rsidP="00137148">
      <w:pPr>
        <w:pStyle w:val="a7"/>
        <w:shd w:val="clear" w:color="auto" w:fill="FFFFFF"/>
        <w:overflowPunct w:val="0"/>
        <w:spacing w:before="0" w:beforeAutospacing="0" w:after="0" w:afterAutospacing="0"/>
        <w:rPr>
          <w:rFonts w:ascii="Calibri" w:eastAsia="宋体" w:hAnsi="Calibri"/>
          <w:color w:val="000000"/>
          <w:sz w:val="22"/>
          <w:szCs w:val="22"/>
          <w:lang w:eastAsia="zh-CN"/>
        </w:rPr>
      </w:pPr>
    </w:p>
    <w:p w:rsidR="00D015E1" w:rsidRPr="000539C0" w:rsidRDefault="00D015E1" w:rsidP="00137148">
      <w:pPr>
        <w:pStyle w:val="a7"/>
        <w:shd w:val="clear" w:color="auto" w:fill="FFFFFF"/>
        <w:overflowPunct w:val="0"/>
        <w:spacing w:before="0" w:beforeAutospacing="0" w:after="0" w:afterAutospacing="0"/>
        <w:rPr>
          <w:rFonts w:ascii="Calibri" w:eastAsia="宋体" w:hAnsi="Calibri"/>
          <w:color w:val="000000"/>
          <w:sz w:val="22"/>
          <w:szCs w:val="22"/>
          <w:lang w:eastAsia="zh-CN"/>
        </w:rPr>
      </w:pPr>
    </w:p>
    <w:p w:rsidR="00D015E1" w:rsidRPr="000539C0" w:rsidRDefault="00D015E1" w:rsidP="00137148">
      <w:pPr>
        <w:pStyle w:val="a7"/>
        <w:shd w:val="clear" w:color="auto" w:fill="FFFFFF"/>
        <w:overflowPunct w:val="0"/>
        <w:spacing w:before="0" w:beforeAutospacing="0" w:after="0" w:afterAutospacing="0"/>
        <w:rPr>
          <w:rFonts w:ascii="Calibri" w:eastAsia="宋体" w:hAnsi="Calibri"/>
          <w:color w:val="000000"/>
          <w:sz w:val="22"/>
          <w:szCs w:val="22"/>
          <w:lang w:eastAsia="zh-CN"/>
        </w:rPr>
      </w:pPr>
    </w:p>
    <w:p w:rsidR="005E2B11" w:rsidRPr="000539C0" w:rsidRDefault="005E2B11" w:rsidP="00137148">
      <w:pPr>
        <w:overflowPunct w:val="0"/>
        <w:ind w:left="360"/>
        <w:rPr>
          <w:rFonts w:ascii="Calibri" w:hAnsi="Calibri" w:cs="Times New Roman"/>
          <w:lang w:eastAsia="zh-CN"/>
        </w:rPr>
      </w:pPr>
    </w:p>
    <w:p w:rsidR="0070180D" w:rsidRPr="000539C0" w:rsidRDefault="0070180D" w:rsidP="00137148">
      <w:pPr>
        <w:overflowPunct w:val="0"/>
        <w:ind w:left="360"/>
        <w:rPr>
          <w:rFonts w:ascii="Calibri" w:hAnsi="Calibri" w:cs="Times New Roman"/>
          <w:lang w:eastAsia="zh-CN"/>
        </w:rPr>
      </w:pPr>
    </w:p>
    <w:p w:rsidR="0070180D" w:rsidRPr="000539C0" w:rsidRDefault="0070180D" w:rsidP="00137148">
      <w:pPr>
        <w:overflowPunct w:val="0"/>
        <w:ind w:left="360"/>
        <w:rPr>
          <w:rFonts w:ascii="Calibri" w:hAnsi="Calibri" w:cs="Times New Roman"/>
          <w:lang w:eastAsia="zh-CN"/>
        </w:rPr>
      </w:pPr>
    </w:p>
    <w:p w:rsidR="004668D6" w:rsidRPr="000539C0" w:rsidRDefault="004668D6" w:rsidP="00137148">
      <w:pPr>
        <w:overflowPunct w:val="0"/>
        <w:ind w:left="360"/>
        <w:rPr>
          <w:rFonts w:ascii="Calibri" w:hAnsi="Calibri" w:cs="Times New Roman"/>
          <w:lang w:eastAsia="zh-CN"/>
        </w:rPr>
      </w:pPr>
    </w:p>
    <w:p w:rsidR="004668D6" w:rsidRPr="000539C0" w:rsidRDefault="004668D6" w:rsidP="00137148">
      <w:pPr>
        <w:overflowPunct w:val="0"/>
        <w:ind w:left="360"/>
        <w:rPr>
          <w:rFonts w:ascii="Calibri" w:hAnsi="Calibri" w:cs="Times New Roman"/>
          <w:sz w:val="24"/>
          <w:szCs w:val="24"/>
          <w:lang w:eastAsia="zh-CN"/>
        </w:rPr>
      </w:pPr>
    </w:p>
    <w:p w:rsidR="004668D6" w:rsidRPr="000539C0" w:rsidRDefault="004668D6" w:rsidP="00137148">
      <w:pPr>
        <w:overflowPunct w:val="0"/>
        <w:ind w:left="360"/>
        <w:rPr>
          <w:rFonts w:ascii="Calibri" w:hAnsi="Calibri" w:cs="Times New Roman"/>
          <w:sz w:val="24"/>
          <w:szCs w:val="24"/>
          <w:lang w:eastAsia="zh-CN"/>
        </w:rPr>
      </w:pPr>
    </w:p>
    <w:p w:rsidR="004668D6" w:rsidRPr="000539C0" w:rsidRDefault="004668D6" w:rsidP="00137148">
      <w:pPr>
        <w:overflowPunct w:val="0"/>
        <w:ind w:left="360"/>
        <w:rPr>
          <w:rFonts w:ascii="Calibri" w:hAnsi="Calibri" w:cs="Times New Roman"/>
          <w:sz w:val="24"/>
          <w:szCs w:val="24"/>
          <w:lang w:eastAsia="zh-CN"/>
        </w:rPr>
      </w:pPr>
    </w:p>
    <w:p w:rsidR="004668D6" w:rsidRPr="000539C0" w:rsidRDefault="004668D6" w:rsidP="00137148">
      <w:pPr>
        <w:overflowPunct w:val="0"/>
        <w:ind w:left="360"/>
        <w:rPr>
          <w:rFonts w:ascii="Calibri" w:hAnsi="Calibri" w:cs="Times New Roman"/>
          <w:sz w:val="24"/>
          <w:szCs w:val="24"/>
          <w:lang w:eastAsia="zh-CN"/>
        </w:rPr>
      </w:pPr>
    </w:p>
    <w:p w:rsidR="004668D6" w:rsidRPr="000539C0" w:rsidRDefault="004668D6" w:rsidP="00137148">
      <w:pPr>
        <w:overflowPunct w:val="0"/>
        <w:ind w:left="360"/>
        <w:rPr>
          <w:rFonts w:ascii="Calibri" w:hAnsi="Calibri" w:cs="Times New Roman"/>
          <w:sz w:val="24"/>
          <w:szCs w:val="24"/>
          <w:lang w:eastAsia="zh-CN"/>
        </w:rPr>
      </w:pPr>
    </w:p>
    <w:p w:rsidR="004668D6" w:rsidRPr="000539C0" w:rsidRDefault="004668D6" w:rsidP="00137148">
      <w:pPr>
        <w:overflowPunct w:val="0"/>
        <w:ind w:left="360"/>
        <w:rPr>
          <w:rFonts w:ascii="Calibri" w:hAnsi="Calibri" w:cs="Times New Roman"/>
          <w:sz w:val="24"/>
          <w:szCs w:val="24"/>
          <w:lang w:eastAsia="zh-CN"/>
        </w:rPr>
      </w:pPr>
    </w:p>
    <w:p w:rsidR="0070180D" w:rsidRPr="000539C0" w:rsidRDefault="0070180D" w:rsidP="00137148">
      <w:pPr>
        <w:overflowPunct w:val="0"/>
        <w:ind w:left="360"/>
        <w:rPr>
          <w:rFonts w:ascii="Calibri" w:hAnsi="Calibri" w:cs="Times New Roman"/>
          <w:sz w:val="24"/>
          <w:szCs w:val="24"/>
          <w:lang w:eastAsia="zh-CN"/>
        </w:rPr>
      </w:pPr>
    </w:p>
    <w:p w:rsidR="0070180D" w:rsidRPr="000539C0" w:rsidRDefault="0070180D" w:rsidP="00137148">
      <w:pPr>
        <w:overflowPunct w:val="0"/>
        <w:ind w:left="360"/>
        <w:rPr>
          <w:rFonts w:ascii="Calibri" w:hAnsi="Calibri" w:cs="Times New Roman"/>
          <w:sz w:val="24"/>
          <w:szCs w:val="24"/>
          <w:lang w:eastAsia="zh-CN"/>
        </w:rPr>
      </w:pPr>
    </w:p>
    <w:p w:rsidR="005E2B11" w:rsidRPr="000539C0" w:rsidRDefault="004668D6" w:rsidP="002D77B3">
      <w:pPr>
        <w:keepNext/>
        <w:keepLines/>
        <w:overflowPunct w:val="0"/>
        <w:spacing w:after="0" w:line="240" w:lineRule="auto"/>
        <w:rPr>
          <w:rFonts w:ascii="Calibri" w:hAnsi="Calibri" w:cs="Times New Roman"/>
          <w:b/>
          <w:lang w:eastAsia="zh-CN"/>
        </w:rPr>
      </w:pPr>
      <w:r w:rsidRPr="000539C0">
        <w:rPr>
          <w:rFonts w:ascii="Calibri" w:hAnsi="Calibri" w:cs="Times New Roman"/>
          <w:b/>
          <w:bCs/>
          <w:lang w:eastAsia="zh-CN"/>
        </w:rPr>
        <w:lastRenderedPageBreak/>
        <w:t xml:space="preserve">6-8 </w:t>
      </w:r>
      <w:r w:rsidRPr="000539C0">
        <w:rPr>
          <w:rFonts w:ascii="Calibri" w:hAnsi="Calibri" w:cs="Times New Roman"/>
          <w:b/>
          <w:bCs/>
          <w:lang w:eastAsia="zh-CN"/>
        </w:rPr>
        <w:t>年级的加速课程：</w:t>
      </w:r>
      <w:r w:rsidRPr="000539C0">
        <w:rPr>
          <w:rFonts w:ascii="Calibri" w:hAnsi="Calibri" w:cs="Times New Roman"/>
          <w:b/>
          <w:bCs/>
          <w:lang w:eastAsia="zh-CN"/>
        </w:rPr>
        <w:t> </w:t>
      </w:r>
    </w:p>
    <w:p w:rsidR="005E2B11" w:rsidRPr="000539C0" w:rsidRDefault="005E2B11" w:rsidP="002D77B3">
      <w:pPr>
        <w:keepNext/>
        <w:keepLines/>
        <w:overflowPunct w:val="0"/>
        <w:spacing w:after="0" w:line="240" w:lineRule="auto"/>
        <w:rPr>
          <w:rFonts w:ascii="Calibri" w:hAnsi="Calibri" w:cs="Times New Roman"/>
          <w:lang w:eastAsia="zh-CN"/>
        </w:rPr>
      </w:pPr>
    </w:p>
    <w:p w:rsidR="005E2B11" w:rsidRPr="000539C0" w:rsidRDefault="005E2B11" w:rsidP="002D77B3">
      <w:pPr>
        <w:overflowPunct w:val="0"/>
        <w:spacing w:after="0" w:line="240" w:lineRule="auto"/>
        <w:jc w:val="both"/>
        <w:rPr>
          <w:rFonts w:ascii="Calibri" w:hAnsi="Calibri" w:cs="Times New Roman"/>
          <w:lang w:eastAsia="zh-CN"/>
        </w:rPr>
      </w:pPr>
      <w:r w:rsidRPr="000539C0">
        <w:rPr>
          <w:rFonts w:ascii="Calibri" w:hAnsi="Calibri" w:cs="Times New Roman"/>
          <w:lang w:eastAsia="zh-CN"/>
        </w:rPr>
        <w:t>为满足所有学习者的需求，中学水平的荣誉计划改为加速课程，允许符合标准的学生学习其中一门课程或所有课程。本学区内所有</w:t>
      </w:r>
      <w:r w:rsidRPr="000539C0">
        <w:rPr>
          <w:rFonts w:ascii="Calibri" w:hAnsi="Calibri" w:cs="Times New Roman"/>
          <w:lang w:eastAsia="zh-CN"/>
        </w:rPr>
        <w:t xml:space="preserve"> K-8 </w:t>
      </w:r>
      <w:r w:rsidRPr="000539C0">
        <w:rPr>
          <w:rFonts w:ascii="Calibri" w:hAnsi="Calibri" w:cs="Times New Roman"/>
          <w:lang w:eastAsia="zh-CN"/>
        </w:rPr>
        <w:t>学校和中学都提供加速课程。所有符合资格条件的学生都可以学习此类课程。此计划旨在扩展年级课程学习水平、加深难度、提高复杂程度，从而培养和发展更优秀的学习潜力。中等水平加速课程计划的设计目标是挑战思维并满足能力突出且成绩出色的学生的需求。</w:t>
      </w:r>
    </w:p>
    <w:p w:rsidR="00AC6395" w:rsidRPr="000539C0" w:rsidRDefault="00AC6395" w:rsidP="002D77B3">
      <w:pPr>
        <w:overflowPunct w:val="0"/>
        <w:spacing w:after="0" w:line="240" w:lineRule="auto"/>
        <w:jc w:val="both"/>
        <w:rPr>
          <w:rFonts w:ascii="Calibri" w:hAnsi="Calibri" w:cs="Times New Roman"/>
          <w:lang w:eastAsia="zh-CN"/>
        </w:rPr>
      </w:pPr>
    </w:p>
    <w:p w:rsidR="005E2B11" w:rsidRPr="000539C0" w:rsidRDefault="005E2B11" w:rsidP="002D77B3">
      <w:pPr>
        <w:overflowPunct w:val="0"/>
        <w:spacing w:after="0" w:line="240" w:lineRule="auto"/>
        <w:jc w:val="both"/>
        <w:rPr>
          <w:rFonts w:ascii="Calibri" w:hAnsi="Calibri" w:cs="Times New Roman"/>
          <w:lang w:eastAsia="zh-CN"/>
        </w:rPr>
      </w:pPr>
      <w:r w:rsidRPr="000539C0">
        <w:rPr>
          <w:rFonts w:ascii="Calibri" w:hAnsi="Calibri" w:cs="Times New Roman"/>
          <w:lang w:eastAsia="zh-CN"/>
        </w:rPr>
        <w:t>严谨性是体现学业成绩优异的一个关键指标，也可以帮助中学生顺利掌握高中的高级课程并成功融入全球社区。加速课程的一大特点是需要对主题和问题进行更深层次的讨论和分析。教师采用各种教学实践方法，促进学生频繁地交流想法。</w:t>
      </w:r>
      <w:r w:rsidRPr="000539C0">
        <w:rPr>
          <w:rFonts w:ascii="Calibri" w:hAnsi="Calibri" w:cs="Times New Roman"/>
          <w:lang w:eastAsia="zh-CN"/>
        </w:rPr>
        <w:t xml:space="preserve"> </w:t>
      </w:r>
    </w:p>
    <w:p w:rsidR="00416C35" w:rsidRPr="000539C0" w:rsidRDefault="00416C35" w:rsidP="002D77B3">
      <w:pPr>
        <w:overflowPunct w:val="0"/>
        <w:spacing w:after="0" w:line="240" w:lineRule="auto"/>
        <w:jc w:val="both"/>
        <w:rPr>
          <w:rFonts w:ascii="Calibri" w:hAnsi="Calibri" w:cs="Times New Roman"/>
          <w:lang w:eastAsia="zh-CN"/>
        </w:rPr>
      </w:pPr>
    </w:p>
    <w:p w:rsidR="005E2B11" w:rsidRPr="000539C0" w:rsidRDefault="005E2B11" w:rsidP="002D77B3">
      <w:pPr>
        <w:overflowPunct w:val="0"/>
        <w:spacing w:after="0" w:line="240" w:lineRule="auto"/>
        <w:jc w:val="both"/>
        <w:rPr>
          <w:rFonts w:ascii="Calibri" w:hAnsi="Calibri" w:cs="Times New Roman"/>
          <w:lang w:eastAsia="zh-CN"/>
        </w:rPr>
      </w:pPr>
      <w:r w:rsidRPr="000539C0">
        <w:rPr>
          <w:rFonts w:ascii="Calibri" w:hAnsi="Calibri" w:cs="Times New Roman"/>
          <w:lang w:eastAsia="zh-CN"/>
        </w:rPr>
        <w:t>该课程将高级分析推论、创新思维和问题解决策略融为一体。重点在于深入理解重要概念和培养重要技能。我们鼓励学生采用各种学习方式，进而为学业和智力发展、成绩和个人成功奠定坚实基础。我们鼓励学生自我评估并反思学习内容和学习过程。我们期望参加加速课程的学生符合或超越高学业标准。</w:t>
      </w:r>
    </w:p>
    <w:p w:rsidR="00416C35" w:rsidRPr="000539C0" w:rsidRDefault="00416C35" w:rsidP="00137148">
      <w:pPr>
        <w:overflowPunct w:val="0"/>
        <w:spacing w:after="0" w:line="240" w:lineRule="auto"/>
        <w:rPr>
          <w:rFonts w:ascii="Calibri" w:hAnsi="Calibri" w:cs="Times New Roman"/>
          <w:lang w:eastAsia="zh-CN"/>
        </w:rPr>
      </w:pPr>
    </w:p>
    <w:p w:rsidR="005E2B11" w:rsidRPr="000539C0" w:rsidRDefault="005E2B11" w:rsidP="00137148">
      <w:pPr>
        <w:overflowPunct w:val="0"/>
        <w:spacing w:after="0" w:line="240" w:lineRule="auto"/>
        <w:rPr>
          <w:rFonts w:ascii="Calibri" w:hAnsi="Calibri" w:cs="Times New Roman"/>
          <w:lang w:eastAsia="zh-CN"/>
        </w:rPr>
      </w:pPr>
      <w:r w:rsidRPr="000539C0">
        <w:rPr>
          <w:rFonts w:ascii="Calibri" w:hAnsi="Calibri" w:cs="Times New Roman"/>
          <w:lang w:eastAsia="zh-CN"/>
        </w:rPr>
        <w:t>这些学生的学习体验通过一些项目和任务得到增强，如下方所列：</w:t>
      </w:r>
    </w:p>
    <w:p w:rsidR="005E2B11" w:rsidRPr="00B52D2F" w:rsidRDefault="005E2B11" w:rsidP="00B52D2F">
      <w:pPr>
        <w:pStyle w:val="a6"/>
        <w:numPr>
          <w:ilvl w:val="0"/>
          <w:numId w:val="5"/>
        </w:numPr>
        <w:overflowPunct w:val="0"/>
        <w:spacing w:after="0" w:line="240" w:lineRule="auto"/>
        <w:jc w:val="both"/>
        <w:rPr>
          <w:rFonts w:ascii="Calibri" w:hAnsi="Calibri"/>
          <w:spacing w:val="4"/>
          <w:lang w:eastAsia="zh-CN"/>
        </w:rPr>
      </w:pPr>
      <w:r w:rsidRPr="00B52D2F">
        <w:rPr>
          <w:rFonts w:ascii="Calibri" w:hAnsi="Calibri"/>
          <w:spacing w:val="4"/>
          <w:lang w:eastAsia="zh-CN"/>
        </w:rPr>
        <w:t>延伸课堂和独立阅读任务以及基于研究的写作任务，旨在联系和扩展教育课程并连接不同学科</w:t>
      </w:r>
    </w:p>
    <w:p w:rsidR="005E2B11" w:rsidRPr="000539C0" w:rsidRDefault="006E6EBF" w:rsidP="004B597E">
      <w:pPr>
        <w:pStyle w:val="a6"/>
        <w:numPr>
          <w:ilvl w:val="0"/>
          <w:numId w:val="5"/>
        </w:numPr>
        <w:overflowPunct w:val="0"/>
        <w:spacing w:after="0" w:line="240" w:lineRule="auto"/>
        <w:jc w:val="both"/>
        <w:rPr>
          <w:rFonts w:ascii="Calibri" w:hAnsi="Calibri"/>
          <w:lang w:eastAsia="zh-CN"/>
        </w:rPr>
      </w:pPr>
      <w:r w:rsidRPr="000539C0">
        <w:rPr>
          <w:rFonts w:ascii="Calibri" w:hAnsi="Calibri"/>
          <w:lang w:eastAsia="zh-CN"/>
        </w:rPr>
        <w:t>展示应用一个或多个学科领域所学内容应对相关或现实情况以及社区问题的长期项目或表现任务（例如口头陈述、辩论、表演、展示或发表）</w:t>
      </w:r>
    </w:p>
    <w:p w:rsidR="005E2B11" w:rsidRPr="000539C0" w:rsidRDefault="005E2B11" w:rsidP="00137148">
      <w:pPr>
        <w:pStyle w:val="a6"/>
        <w:numPr>
          <w:ilvl w:val="0"/>
          <w:numId w:val="5"/>
        </w:numPr>
        <w:overflowPunct w:val="0"/>
        <w:spacing w:after="0" w:line="240" w:lineRule="auto"/>
        <w:rPr>
          <w:rFonts w:ascii="Calibri" w:hAnsi="Calibri"/>
          <w:lang w:eastAsia="zh-CN"/>
        </w:rPr>
      </w:pPr>
      <w:r w:rsidRPr="000539C0">
        <w:rPr>
          <w:rFonts w:ascii="Calibri" w:hAnsi="Calibri"/>
          <w:lang w:eastAsia="zh-CN"/>
        </w:rPr>
        <w:t>由学生选择问题并设计研究的开放式调查</w:t>
      </w:r>
    </w:p>
    <w:p w:rsidR="005E2B11" w:rsidRPr="000539C0" w:rsidRDefault="005E2B11" w:rsidP="00137148">
      <w:pPr>
        <w:pStyle w:val="a6"/>
        <w:numPr>
          <w:ilvl w:val="0"/>
          <w:numId w:val="5"/>
        </w:numPr>
        <w:overflowPunct w:val="0"/>
        <w:spacing w:after="0" w:line="240" w:lineRule="auto"/>
        <w:rPr>
          <w:rFonts w:ascii="Calibri" w:hAnsi="Calibri"/>
          <w:lang w:eastAsia="zh-CN"/>
        </w:rPr>
      </w:pPr>
      <w:r w:rsidRPr="000539C0">
        <w:rPr>
          <w:rFonts w:ascii="Calibri" w:hAnsi="Calibri"/>
          <w:lang w:eastAsia="zh-CN"/>
        </w:rPr>
        <w:t>使用不同流派进行比较分析的写作任务</w:t>
      </w:r>
    </w:p>
    <w:p w:rsidR="005E2B11" w:rsidRPr="000539C0" w:rsidRDefault="005E2B11" w:rsidP="00137148">
      <w:pPr>
        <w:pStyle w:val="a6"/>
        <w:numPr>
          <w:ilvl w:val="0"/>
          <w:numId w:val="5"/>
        </w:numPr>
        <w:overflowPunct w:val="0"/>
        <w:spacing w:after="0" w:line="240" w:lineRule="auto"/>
        <w:rPr>
          <w:rFonts w:ascii="Calibri" w:hAnsi="Calibri"/>
          <w:lang w:eastAsia="zh-CN"/>
        </w:rPr>
      </w:pPr>
      <w:r w:rsidRPr="000539C0">
        <w:rPr>
          <w:rFonts w:ascii="Calibri" w:hAnsi="Calibri"/>
          <w:lang w:eastAsia="zh-CN"/>
        </w:rPr>
        <w:t>对学科的文化、价值观和历史的深入探索</w:t>
      </w:r>
    </w:p>
    <w:p w:rsidR="005E2B11" w:rsidRPr="000539C0" w:rsidRDefault="005E2B11" w:rsidP="00137148">
      <w:pPr>
        <w:pStyle w:val="a6"/>
        <w:numPr>
          <w:ilvl w:val="0"/>
          <w:numId w:val="5"/>
        </w:numPr>
        <w:overflowPunct w:val="0"/>
        <w:spacing w:after="0" w:line="240" w:lineRule="auto"/>
        <w:rPr>
          <w:rFonts w:ascii="Calibri" w:hAnsi="Calibri"/>
          <w:lang w:eastAsia="zh-CN"/>
        </w:rPr>
      </w:pPr>
      <w:r w:rsidRPr="000539C0">
        <w:rPr>
          <w:rFonts w:ascii="Calibri" w:hAnsi="Calibri"/>
          <w:lang w:eastAsia="zh-CN"/>
        </w:rPr>
        <w:t>提供各种通过想象力、批判性分析和具体应用来解决问题的机会</w:t>
      </w:r>
    </w:p>
    <w:p w:rsidR="005E2B11" w:rsidRPr="000539C0" w:rsidRDefault="005E2B11" w:rsidP="00137148">
      <w:pPr>
        <w:pStyle w:val="a6"/>
        <w:numPr>
          <w:ilvl w:val="0"/>
          <w:numId w:val="5"/>
        </w:numPr>
        <w:overflowPunct w:val="0"/>
        <w:spacing w:after="0" w:line="240" w:lineRule="auto"/>
        <w:rPr>
          <w:rFonts w:ascii="Calibri" w:hAnsi="Calibri"/>
          <w:lang w:eastAsia="zh-CN"/>
        </w:rPr>
      </w:pPr>
      <w:r w:rsidRPr="000539C0">
        <w:rPr>
          <w:rFonts w:ascii="Calibri" w:hAnsi="Calibri"/>
          <w:lang w:eastAsia="zh-CN"/>
        </w:rPr>
        <w:t>制定一个包含自我反思和目标设定的工作组合。</w:t>
      </w:r>
    </w:p>
    <w:p w:rsidR="005E2B11" w:rsidRPr="004B597E" w:rsidRDefault="005E2B11" w:rsidP="004B597E">
      <w:pPr>
        <w:pStyle w:val="a6"/>
        <w:numPr>
          <w:ilvl w:val="0"/>
          <w:numId w:val="5"/>
        </w:numPr>
        <w:overflowPunct w:val="0"/>
        <w:spacing w:after="0" w:line="240" w:lineRule="auto"/>
        <w:jc w:val="both"/>
        <w:rPr>
          <w:rFonts w:ascii="Calibri" w:hAnsi="Calibri"/>
          <w:spacing w:val="-2"/>
          <w:lang w:eastAsia="zh-CN"/>
        </w:rPr>
      </w:pPr>
      <w:r w:rsidRPr="004B597E">
        <w:rPr>
          <w:rFonts w:ascii="Calibri" w:hAnsi="Calibri"/>
          <w:spacing w:val="-2"/>
          <w:lang w:eastAsia="zh-CN"/>
        </w:rPr>
        <w:t>完成并通过中等水平</w:t>
      </w:r>
      <w:r w:rsidRPr="004B597E">
        <w:rPr>
          <w:rFonts w:ascii="Calibri" w:hAnsi="Calibri"/>
          <w:spacing w:val="-2"/>
          <w:lang w:eastAsia="zh-CN"/>
        </w:rPr>
        <w:t xml:space="preserve"> 8 </w:t>
      </w:r>
      <w:r w:rsidRPr="004B597E">
        <w:rPr>
          <w:rFonts w:ascii="Calibri" w:hAnsi="Calibri"/>
          <w:spacing w:val="-2"/>
          <w:lang w:eastAsia="zh-CN"/>
        </w:rPr>
        <w:t>年级加速课程及相应的年级升学考试的学生即可开始学习</w:t>
      </w:r>
      <w:r w:rsidRPr="004B597E">
        <w:rPr>
          <w:rFonts w:ascii="Calibri" w:hAnsi="Calibri"/>
          <w:spacing w:val="-2"/>
          <w:lang w:eastAsia="zh-CN"/>
        </w:rPr>
        <w:t xml:space="preserve"> 9 </w:t>
      </w:r>
      <w:r w:rsidRPr="004B597E">
        <w:rPr>
          <w:rFonts w:ascii="Calibri" w:hAnsi="Calibri"/>
          <w:spacing w:val="-2"/>
          <w:lang w:eastAsia="zh-CN"/>
        </w:rPr>
        <w:t>年级课程：</w:t>
      </w:r>
    </w:p>
    <w:p w:rsidR="005E2B11" w:rsidRPr="000539C0" w:rsidRDefault="005E2B11" w:rsidP="00137148">
      <w:pPr>
        <w:pStyle w:val="a6"/>
        <w:numPr>
          <w:ilvl w:val="1"/>
          <w:numId w:val="5"/>
        </w:numPr>
        <w:overflowPunct w:val="0"/>
        <w:spacing w:after="0" w:line="240" w:lineRule="auto"/>
        <w:rPr>
          <w:rFonts w:ascii="Calibri" w:hAnsi="Calibri"/>
          <w:lang w:eastAsia="zh-CN"/>
        </w:rPr>
      </w:pPr>
      <w:r w:rsidRPr="000539C0">
        <w:rPr>
          <w:rFonts w:ascii="Calibri" w:hAnsi="Calibri"/>
          <w:lang w:eastAsia="zh-CN"/>
        </w:rPr>
        <w:t>代数</w:t>
      </w:r>
      <w:proofErr w:type="gramStart"/>
      <w:r w:rsidRPr="000539C0">
        <w:rPr>
          <w:rFonts w:ascii="Calibri" w:hAnsi="Calibri"/>
          <w:lang w:eastAsia="zh-CN"/>
        </w:rPr>
        <w:t>一</w:t>
      </w:r>
      <w:proofErr w:type="gramEnd"/>
      <w:r w:rsidRPr="000539C0">
        <w:rPr>
          <w:rFonts w:ascii="Calibri" w:hAnsi="Calibri"/>
          <w:lang w:eastAsia="zh-CN"/>
        </w:rPr>
        <w:t>课程，</w:t>
      </w:r>
      <w:r w:rsidRPr="000539C0">
        <w:rPr>
          <w:rFonts w:ascii="Calibri" w:hAnsi="Calibri"/>
          <w:lang w:eastAsia="zh-CN"/>
        </w:rPr>
        <w:t xml:space="preserve">1 </w:t>
      </w:r>
      <w:proofErr w:type="gramStart"/>
      <w:r w:rsidRPr="000539C0">
        <w:rPr>
          <w:rFonts w:ascii="Calibri" w:hAnsi="Calibri"/>
          <w:lang w:eastAsia="zh-CN"/>
        </w:rPr>
        <w:t>个</w:t>
      </w:r>
      <w:proofErr w:type="gramEnd"/>
      <w:r w:rsidR="000E039A" w:rsidRPr="000539C0">
        <w:rPr>
          <w:rFonts w:ascii="Calibri" w:hAnsi="Calibri"/>
          <w:lang w:eastAsia="zh-CN"/>
        </w:rPr>
        <w:t>高中</w:t>
      </w:r>
      <w:r w:rsidRPr="000539C0">
        <w:rPr>
          <w:rFonts w:ascii="Calibri" w:hAnsi="Calibri"/>
          <w:lang w:eastAsia="zh-CN"/>
        </w:rPr>
        <w:t>学分。</w:t>
      </w:r>
    </w:p>
    <w:p w:rsidR="005E2B11" w:rsidRPr="000539C0" w:rsidRDefault="005E2B11" w:rsidP="00137148">
      <w:pPr>
        <w:pStyle w:val="a6"/>
        <w:numPr>
          <w:ilvl w:val="1"/>
          <w:numId w:val="5"/>
        </w:numPr>
        <w:overflowPunct w:val="0"/>
        <w:spacing w:after="0" w:line="240" w:lineRule="auto"/>
        <w:rPr>
          <w:rFonts w:ascii="Calibri" w:hAnsi="Calibri"/>
          <w:lang w:eastAsia="zh-CN"/>
        </w:rPr>
      </w:pPr>
      <w:r w:rsidRPr="000539C0">
        <w:rPr>
          <w:rFonts w:ascii="Calibri" w:hAnsi="Calibri"/>
          <w:lang w:eastAsia="zh-CN"/>
        </w:rPr>
        <w:t>地球科学课程，</w:t>
      </w:r>
      <w:r w:rsidRPr="000539C0">
        <w:rPr>
          <w:rFonts w:ascii="Calibri" w:hAnsi="Calibri"/>
          <w:lang w:eastAsia="zh-CN"/>
        </w:rPr>
        <w:t xml:space="preserve">1 </w:t>
      </w:r>
      <w:proofErr w:type="gramStart"/>
      <w:r w:rsidRPr="000539C0">
        <w:rPr>
          <w:rFonts w:ascii="Calibri" w:hAnsi="Calibri"/>
          <w:lang w:eastAsia="zh-CN"/>
        </w:rPr>
        <w:t>个</w:t>
      </w:r>
      <w:proofErr w:type="gramEnd"/>
      <w:r w:rsidR="000E039A" w:rsidRPr="000539C0">
        <w:rPr>
          <w:rFonts w:ascii="Calibri" w:hAnsi="Calibri"/>
          <w:lang w:eastAsia="zh-CN"/>
        </w:rPr>
        <w:t>高中</w:t>
      </w:r>
      <w:r w:rsidRPr="000539C0">
        <w:rPr>
          <w:rFonts w:ascii="Calibri" w:hAnsi="Calibri"/>
          <w:lang w:eastAsia="zh-CN"/>
        </w:rPr>
        <w:t>学分。</w:t>
      </w:r>
    </w:p>
    <w:p w:rsidR="00416C35" w:rsidRPr="000539C0" w:rsidRDefault="00416C35" w:rsidP="00137148">
      <w:pPr>
        <w:pStyle w:val="a6"/>
        <w:overflowPunct w:val="0"/>
        <w:spacing w:after="0" w:line="240" w:lineRule="auto"/>
        <w:ind w:left="1440"/>
        <w:rPr>
          <w:rFonts w:ascii="Calibri" w:hAnsi="Calibri"/>
          <w:lang w:eastAsia="zh-CN"/>
        </w:rPr>
      </w:pPr>
    </w:p>
    <w:p w:rsidR="005E2B11" w:rsidRPr="000539C0" w:rsidRDefault="005E2B11" w:rsidP="00137148">
      <w:pPr>
        <w:overflowPunct w:val="0"/>
        <w:spacing w:after="0" w:line="240" w:lineRule="auto"/>
        <w:rPr>
          <w:rFonts w:ascii="Calibri" w:hAnsi="Calibri" w:cs="Times New Roman"/>
          <w:lang w:eastAsia="zh-CN"/>
        </w:rPr>
      </w:pPr>
      <w:r w:rsidRPr="000539C0">
        <w:rPr>
          <w:rFonts w:ascii="Calibri" w:hAnsi="Calibri" w:cs="Times New Roman"/>
          <w:lang w:eastAsia="zh-CN"/>
        </w:rPr>
        <w:t>此外，通过与课程相关的毕业考试后，学生也可以获得：</w:t>
      </w:r>
    </w:p>
    <w:p w:rsidR="005E2B11" w:rsidRPr="000539C0" w:rsidRDefault="005E2B11" w:rsidP="00137148">
      <w:pPr>
        <w:pStyle w:val="a6"/>
        <w:numPr>
          <w:ilvl w:val="0"/>
          <w:numId w:val="7"/>
        </w:numPr>
        <w:overflowPunct w:val="0"/>
        <w:spacing w:after="0" w:line="240" w:lineRule="auto"/>
        <w:ind w:firstLine="0"/>
        <w:rPr>
          <w:rFonts w:ascii="Calibri" w:hAnsi="Calibri"/>
          <w:lang w:eastAsia="zh-CN"/>
        </w:rPr>
      </w:pPr>
      <w:r w:rsidRPr="000539C0">
        <w:rPr>
          <w:rFonts w:ascii="Calibri" w:hAnsi="Calibri"/>
          <w:lang w:eastAsia="zh-CN"/>
        </w:rPr>
        <w:t>数学毕业考试，</w:t>
      </w:r>
      <w:r w:rsidRPr="000539C0">
        <w:rPr>
          <w:rFonts w:ascii="Calibri" w:hAnsi="Calibri"/>
          <w:lang w:eastAsia="zh-CN"/>
        </w:rPr>
        <w:t xml:space="preserve">1 </w:t>
      </w:r>
      <w:r w:rsidRPr="000539C0">
        <w:rPr>
          <w:rFonts w:ascii="Calibri" w:hAnsi="Calibri"/>
          <w:lang w:eastAsia="zh-CN"/>
        </w:rPr>
        <w:t>个学分</w:t>
      </w:r>
    </w:p>
    <w:p w:rsidR="005E2B11" w:rsidRPr="000539C0" w:rsidRDefault="005E2B11" w:rsidP="00137148">
      <w:pPr>
        <w:pStyle w:val="a6"/>
        <w:numPr>
          <w:ilvl w:val="0"/>
          <w:numId w:val="7"/>
        </w:numPr>
        <w:overflowPunct w:val="0"/>
        <w:spacing w:after="0" w:line="240" w:lineRule="auto"/>
        <w:ind w:firstLine="0"/>
        <w:rPr>
          <w:rFonts w:ascii="Calibri" w:hAnsi="Calibri"/>
          <w:lang w:eastAsia="zh-CN"/>
        </w:rPr>
      </w:pPr>
      <w:r w:rsidRPr="000539C0">
        <w:rPr>
          <w:rFonts w:ascii="Calibri" w:hAnsi="Calibri"/>
          <w:lang w:eastAsia="zh-CN"/>
        </w:rPr>
        <w:t>科学毕业考试，</w:t>
      </w:r>
      <w:r w:rsidRPr="000539C0">
        <w:rPr>
          <w:rFonts w:ascii="Calibri" w:hAnsi="Calibri"/>
          <w:lang w:eastAsia="zh-CN"/>
        </w:rPr>
        <w:t xml:space="preserve">1 </w:t>
      </w:r>
      <w:r w:rsidRPr="000539C0">
        <w:rPr>
          <w:rFonts w:ascii="Calibri" w:hAnsi="Calibri"/>
          <w:lang w:eastAsia="zh-CN"/>
        </w:rPr>
        <w:t>个学分。</w:t>
      </w:r>
    </w:p>
    <w:p w:rsidR="00416C35" w:rsidRPr="000539C0" w:rsidRDefault="00416C35" w:rsidP="00137148">
      <w:pPr>
        <w:pStyle w:val="a6"/>
        <w:overflowPunct w:val="0"/>
        <w:spacing w:after="0" w:line="240" w:lineRule="auto"/>
        <w:ind w:left="1080"/>
        <w:rPr>
          <w:rFonts w:ascii="Calibri" w:hAnsi="Calibri"/>
          <w:lang w:eastAsia="zh-CN"/>
        </w:rPr>
      </w:pPr>
    </w:p>
    <w:p w:rsidR="005E2B11" w:rsidRPr="000539C0" w:rsidRDefault="005E2B11" w:rsidP="002E4300">
      <w:pPr>
        <w:overflowPunct w:val="0"/>
        <w:spacing w:after="0" w:line="240" w:lineRule="auto"/>
        <w:jc w:val="both"/>
        <w:rPr>
          <w:rFonts w:ascii="Calibri" w:hAnsi="Calibri" w:cs="Times New Roman"/>
          <w:lang w:eastAsia="zh-CN"/>
        </w:rPr>
      </w:pPr>
      <w:r w:rsidRPr="000539C0">
        <w:rPr>
          <w:rFonts w:ascii="Calibri" w:hAnsi="Calibri" w:cs="Times New Roman"/>
          <w:lang w:eastAsia="zh-CN"/>
        </w:rPr>
        <w:t>如果在高中的毕业课程和毕业考试取得持续成功，学生即有机会在</w:t>
      </w:r>
      <w:r w:rsidRPr="000539C0">
        <w:rPr>
          <w:rFonts w:ascii="Calibri" w:hAnsi="Calibri" w:cs="Times New Roman"/>
          <w:lang w:eastAsia="zh-CN"/>
        </w:rPr>
        <w:t xml:space="preserve"> Newburgh Free Academy </w:t>
      </w:r>
      <w:r w:rsidRPr="000539C0">
        <w:rPr>
          <w:rFonts w:ascii="Calibri" w:hAnsi="Calibri" w:cs="Times New Roman"/>
          <w:lang w:eastAsia="zh-CN"/>
        </w:rPr>
        <w:t>就读初中时参加大学预修课。</w:t>
      </w:r>
    </w:p>
    <w:p w:rsidR="004A16E1" w:rsidRPr="000539C0" w:rsidRDefault="004A16E1" w:rsidP="00137148">
      <w:pPr>
        <w:overflowPunct w:val="0"/>
        <w:spacing w:after="0" w:line="240" w:lineRule="auto"/>
        <w:rPr>
          <w:rFonts w:ascii="Calibri" w:hAnsi="Calibri" w:cs="Times New Roman"/>
          <w:lang w:eastAsia="zh-CN"/>
        </w:rPr>
      </w:pPr>
    </w:p>
    <w:p w:rsidR="005E2B11" w:rsidRPr="000539C0" w:rsidRDefault="00DD30A3" w:rsidP="002E4300">
      <w:pPr>
        <w:keepNext/>
        <w:pageBreakBefore/>
        <w:overflowPunct w:val="0"/>
        <w:spacing w:after="0" w:line="240" w:lineRule="auto"/>
        <w:jc w:val="center"/>
        <w:rPr>
          <w:rFonts w:ascii="Calibri" w:hAnsi="Calibri" w:cs="Times New Roman"/>
          <w:b/>
          <w:lang w:eastAsia="zh-CN"/>
        </w:rPr>
      </w:pPr>
      <w:r w:rsidRPr="000539C0">
        <w:rPr>
          <w:rFonts w:ascii="Calibri" w:hAnsi="Calibri" w:cs="Times New Roman"/>
          <w:b/>
          <w:bCs/>
          <w:lang w:eastAsia="zh-CN"/>
        </w:rPr>
        <w:lastRenderedPageBreak/>
        <w:t xml:space="preserve">6 </w:t>
      </w:r>
      <w:r w:rsidRPr="000539C0">
        <w:rPr>
          <w:rFonts w:ascii="Calibri" w:hAnsi="Calibri" w:cs="Times New Roman"/>
          <w:b/>
          <w:bCs/>
          <w:lang w:eastAsia="zh-CN"/>
        </w:rPr>
        <w:t>年加速课程推广计划</w:t>
      </w:r>
    </w:p>
    <w:p w:rsidR="000076D0" w:rsidRPr="000539C0" w:rsidRDefault="000076D0" w:rsidP="00137148">
      <w:pPr>
        <w:overflowPunct w:val="0"/>
        <w:spacing w:after="0" w:line="240" w:lineRule="auto"/>
        <w:rPr>
          <w:rFonts w:ascii="Calibri" w:hAnsi="Calibri" w:cs="Times New Roman"/>
          <w:b/>
          <w:lang w:eastAsia="zh-CN"/>
        </w:rPr>
      </w:pPr>
    </w:p>
    <w:p w:rsidR="005E2B11" w:rsidRPr="000539C0" w:rsidRDefault="005E2B11" w:rsidP="005C1CA8">
      <w:pPr>
        <w:overflowPunct w:val="0"/>
        <w:spacing w:after="0" w:line="240" w:lineRule="auto"/>
        <w:jc w:val="both"/>
        <w:rPr>
          <w:rFonts w:ascii="Calibri" w:hAnsi="Calibri" w:cs="Times New Roman"/>
          <w:lang w:eastAsia="zh-CN"/>
        </w:rPr>
      </w:pPr>
      <w:r w:rsidRPr="000539C0">
        <w:rPr>
          <w:rFonts w:ascii="Calibri" w:hAnsi="Calibri" w:cs="Times New Roman"/>
          <w:lang w:eastAsia="zh-CN"/>
        </w:rPr>
        <w:t>在未来六年，</w:t>
      </w:r>
      <w:r w:rsidRPr="000539C0">
        <w:rPr>
          <w:rFonts w:ascii="Calibri" w:hAnsi="Calibri" w:cs="Times New Roman"/>
          <w:lang w:eastAsia="zh-CN"/>
        </w:rPr>
        <w:t xml:space="preserve">NECSD </w:t>
      </w:r>
      <w:r w:rsidRPr="000539C0">
        <w:rPr>
          <w:rFonts w:ascii="Calibri" w:hAnsi="Calibri" w:cs="Times New Roman"/>
          <w:lang w:eastAsia="zh-CN"/>
        </w:rPr>
        <w:t>将制定加速数学、科学、社会研究和基础艺术课程，面向全学区以下各年级学生提供：</w:t>
      </w:r>
      <w:r w:rsidRPr="000539C0">
        <w:rPr>
          <w:rFonts w:ascii="Calibri" w:hAnsi="Calibri" w:cs="Times New Roman"/>
          <w:lang w:eastAsia="zh-CN"/>
        </w:rPr>
        <w:t xml:space="preserve"> </w:t>
      </w:r>
    </w:p>
    <w:p w:rsidR="006E6EBF" w:rsidRPr="000539C0" w:rsidRDefault="006E6EBF" w:rsidP="00137148">
      <w:pPr>
        <w:overflowPunct w:val="0"/>
        <w:spacing w:after="0" w:line="240" w:lineRule="auto"/>
        <w:rPr>
          <w:rFonts w:ascii="Calibri" w:hAnsi="Calibri" w:cs="Times New Roman"/>
          <w:lang w:eastAsia="zh-CN"/>
        </w:rPr>
      </w:pPr>
    </w:p>
    <w:tbl>
      <w:tblPr>
        <w:tblW w:w="9774" w:type="dxa"/>
        <w:tblCellMar>
          <w:left w:w="0" w:type="dxa"/>
          <w:right w:w="0" w:type="dxa"/>
        </w:tblCellMar>
        <w:tblLook w:val="0420" w:firstRow="1" w:lastRow="0" w:firstColumn="0" w:lastColumn="0" w:noHBand="0" w:noVBand="1"/>
      </w:tblPr>
      <w:tblGrid>
        <w:gridCol w:w="3474"/>
        <w:gridCol w:w="6300"/>
      </w:tblGrid>
      <w:tr w:rsidR="005E2B11" w:rsidRPr="000539C0" w:rsidTr="005E2B11">
        <w:trPr>
          <w:trHeight w:val="507"/>
        </w:trPr>
        <w:tc>
          <w:tcPr>
            <w:tcW w:w="347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5E2B11" w:rsidRPr="000539C0" w:rsidRDefault="005E2B11" w:rsidP="00137148">
            <w:pPr>
              <w:overflowPunct w:val="0"/>
              <w:spacing w:after="0" w:line="240" w:lineRule="auto"/>
              <w:ind w:left="360"/>
              <w:rPr>
                <w:rFonts w:ascii="Calibri" w:hAnsi="Calibri"/>
                <w:lang w:eastAsia="zh-CN"/>
              </w:rPr>
            </w:pPr>
            <w:r w:rsidRPr="000539C0">
              <w:rPr>
                <w:rFonts w:ascii="Calibri" w:hAnsi="Calibri"/>
                <w:b/>
                <w:bCs/>
                <w:lang w:eastAsia="zh-CN"/>
              </w:rPr>
              <w:t>学年</w:t>
            </w:r>
          </w:p>
        </w:tc>
        <w:tc>
          <w:tcPr>
            <w:tcW w:w="63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b/>
                <w:bCs/>
                <w:lang w:eastAsia="zh-CN"/>
              </w:rPr>
              <w:t>推广加速课程</w:t>
            </w:r>
          </w:p>
        </w:tc>
      </w:tr>
      <w:tr w:rsidR="005E2B11" w:rsidRPr="000539C0" w:rsidTr="005E2B11">
        <w:trPr>
          <w:trHeight w:val="611"/>
        </w:trPr>
        <w:tc>
          <w:tcPr>
            <w:tcW w:w="347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5E2B11" w:rsidRPr="000539C0" w:rsidRDefault="005E2B11" w:rsidP="007B4F91">
            <w:pPr>
              <w:overflowPunct w:val="0"/>
              <w:spacing w:after="0" w:line="240" w:lineRule="auto"/>
              <w:rPr>
                <w:rFonts w:ascii="Calibri" w:hAnsi="Calibri"/>
                <w:lang w:eastAsia="zh-CN"/>
              </w:rPr>
            </w:pPr>
            <w:r w:rsidRPr="000539C0">
              <w:rPr>
                <w:rFonts w:ascii="Calibri" w:hAnsi="Calibri"/>
                <w:lang w:eastAsia="zh-CN"/>
              </w:rPr>
              <w:t>第一学年</w:t>
            </w:r>
            <w:r w:rsidRPr="000539C0">
              <w:rPr>
                <w:rFonts w:ascii="Calibri" w:hAnsi="Calibri"/>
                <w:lang w:eastAsia="zh-CN"/>
              </w:rPr>
              <w:t xml:space="preserve"> (2016-17</w:t>
            </w:r>
            <w:r w:rsidR="007B4F91">
              <w:rPr>
                <w:rFonts w:ascii="Calibri" w:hAnsi="Calibri" w:hint="eastAsia"/>
                <w:lang w:eastAsia="zh-CN"/>
              </w:rPr>
              <w:t>)</w:t>
            </w:r>
          </w:p>
        </w:tc>
        <w:tc>
          <w:tcPr>
            <w:tcW w:w="63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数学</w:t>
            </w:r>
            <w:r w:rsidRPr="000539C0">
              <w:rPr>
                <w:rFonts w:ascii="Calibri" w:hAnsi="Calibri"/>
                <w:lang w:eastAsia="zh-CN"/>
              </w:rPr>
              <w:t xml:space="preserve"> - 6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科学</w:t>
            </w:r>
            <w:r w:rsidRPr="000539C0">
              <w:rPr>
                <w:rFonts w:ascii="Calibri" w:hAnsi="Calibri"/>
                <w:lang w:eastAsia="zh-CN"/>
              </w:rPr>
              <w:t xml:space="preserve"> - 6 </w:t>
            </w:r>
            <w:r w:rsidRPr="000539C0">
              <w:rPr>
                <w:rFonts w:ascii="Calibri" w:hAnsi="Calibri"/>
                <w:lang w:eastAsia="zh-CN"/>
              </w:rPr>
              <w:t>年级</w:t>
            </w:r>
          </w:p>
        </w:tc>
      </w:tr>
      <w:tr w:rsidR="005E2B11" w:rsidRPr="000539C0" w:rsidTr="005E2B11">
        <w:trPr>
          <w:trHeight w:val="611"/>
        </w:trPr>
        <w:tc>
          <w:tcPr>
            <w:tcW w:w="347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E2B11" w:rsidRPr="000539C0" w:rsidRDefault="005E2B11" w:rsidP="007B4F91">
            <w:pPr>
              <w:overflowPunct w:val="0"/>
              <w:spacing w:after="0" w:line="240" w:lineRule="auto"/>
              <w:rPr>
                <w:rFonts w:ascii="Calibri" w:hAnsi="Calibri"/>
                <w:lang w:eastAsia="zh-CN"/>
              </w:rPr>
            </w:pPr>
            <w:r w:rsidRPr="000539C0">
              <w:rPr>
                <w:rFonts w:ascii="Calibri" w:hAnsi="Calibri"/>
                <w:lang w:eastAsia="zh-CN"/>
              </w:rPr>
              <w:t>第二学年</w:t>
            </w:r>
            <w:r w:rsidRPr="000539C0">
              <w:rPr>
                <w:rFonts w:ascii="Calibri" w:hAnsi="Calibri"/>
                <w:lang w:eastAsia="zh-CN"/>
              </w:rPr>
              <w:t xml:space="preserve"> (2017-18</w:t>
            </w:r>
            <w:r w:rsidR="007B4F91">
              <w:rPr>
                <w:rFonts w:ascii="Calibri" w:hAnsi="Calibri" w:hint="eastAsia"/>
                <w:lang w:eastAsia="zh-CN"/>
              </w:rPr>
              <w:t>)</w:t>
            </w:r>
          </w:p>
        </w:tc>
        <w:tc>
          <w:tcPr>
            <w:tcW w:w="6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数学</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科学</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tc>
      </w:tr>
      <w:tr w:rsidR="005E2B11" w:rsidRPr="000539C0" w:rsidTr="005E2B11">
        <w:trPr>
          <w:trHeight w:val="1091"/>
        </w:trPr>
        <w:tc>
          <w:tcPr>
            <w:tcW w:w="347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5E2B11" w:rsidRPr="000539C0" w:rsidRDefault="005E2B11" w:rsidP="007B4F91">
            <w:pPr>
              <w:overflowPunct w:val="0"/>
              <w:spacing w:after="0" w:line="240" w:lineRule="auto"/>
              <w:rPr>
                <w:rFonts w:ascii="Calibri" w:hAnsi="Calibri"/>
                <w:lang w:eastAsia="zh-CN"/>
              </w:rPr>
            </w:pPr>
            <w:r w:rsidRPr="000539C0">
              <w:rPr>
                <w:rFonts w:ascii="Calibri" w:hAnsi="Calibri"/>
                <w:lang w:eastAsia="zh-CN"/>
              </w:rPr>
              <w:t>第三学年</w:t>
            </w:r>
            <w:r w:rsidRPr="000539C0">
              <w:rPr>
                <w:rFonts w:ascii="Calibri" w:hAnsi="Calibri"/>
                <w:lang w:eastAsia="zh-CN"/>
              </w:rPr>
              <w:t xml:space="preserve"> (2018-19</w:t>
            </w:r>
            <w:r w:rsidR="007B4F91">
              <w:rPr>
                <w:rFonts w:ascii="Calibri" w:hAnsi="Calibri" w:hint="eastAsia"/>
                <w:lang w:eastAsia="zh-CN"/>
              </w:rPr>
              <w:t>)</w:t>
            </w:r>
          </w:p>
        </w:tc>
        <w:tc>
          <w:tcPr>
            <w:tcW w:w="6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数学</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科学</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社会研究</w:t>
            </w:r>
            <w:r w:rsidRPr="000539C0">
              <w:rPr>
                <w:rFonts w:ascii="Calibri" w:hAnsi="Calibri"/>
                <w:lang w:eastAsia="zh-CN"/>
              </w:rPr>
              <w:t xml:space="preserve"> - 6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基础艺术</w:t>
            </w:r>
            <w:r w:rsidRPr="000539C0">
              <w:rPr>
                <w:rFonts w:ascii="Calibri" w:hAnsi="Calibri"/>
                <w:lang w:eastAsia="zh-CN"/>
              </w:rPr>
              <w:t xml:space="preserve"> - 6 </w:t>
            </w:r>
            <w:r w:rsidRPr="000539C0">
              <w:rPr>
                <w:rFonts w:ascii="Calibri" w:hAnsi="Calibri"/>
                <w:lang w:eastAsia="zh-CN"/>
              </w:rPr>
              <w:t>年级</w:t>
            </w:r>
          </w:p>
        </w:tc>
      </w:tr>
      <w:tr w:rsidR="005E2B11" w:rsidRPr="000539C0" w:rsidTr="005E2B11">
        <w:trPr>
          <w:trHeight w:val="1331"/>
        </w:trPr>
        <w:tc>
          <w:tcPr>
            <w:tcW w:w="347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E2B11" w:rsidRPr="000539C0" w:rsidRDefault="005E2B11" w:rsidP="007B4F91">
            <w:pPr>
              <w:overflowPunct w:val="0"/>
              <w:spacing w:after="0" w:line="240" w:lineRule="auto"/>
              <w:rPr>
                <w:rFonts w:ascii="Calibri" w:hAnsi="Calibri"/>
                <w:lang w:eastAsia="zh-CN"/>
              </w:rPr>
            </w:pPr>
            <w:r w:rsidRPr="000539C0">
              <w:rPr>
                <w:rFonts w:ascii="Calibri" w:hAnsi="Calibri"/>
                <w:lang w:eastAsia="zh-CN"/>
              </w:rPr>
              <w:t>第四学年</w:t>
            </w:r>
            <w:r w:rsidRPr="000539C0">
              <w:rPr>
                <w:rFonts w:ascii="Calibri" w:hAnsi="Calibri"/>
                <w:lang w:eastAsia="zh-CN"/>
              </w:rPr>
              <w:t xml:space="preserve"> (2019-20</w:t>
            </w:r>
            <w:r w:rsidR="007B4F91">
              <w:rPr>
                <w:rFonts w:ascii="Calibri" w:hAnsi="Calibri" w:hint="eastAsia"/>
                <w:lang w:eastAsia="zh-CN"/>
              </w:rPr>
              <w:t>)</w:t>
            </w:r>
          </w:p>
        </w:tc>
        <w:tc>
          <w:tcPr>
            <w:tcW w:w="6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数学</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科学</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社会研究</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基础艺术</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世界语</w:t>
            </w:r>
            <w:r w:rsidRPr="000539C0">
              <w:rPr>
                <w:rFonts w:ascii="Calibri" w:hAnsi="Calibri"/>
                <w:lang w:eastAsia="zh-CN"/>
              </w:rPr>
              <w:t xml:space="preserve"> - 6 </w:t>
            </w:r>
            <w:r w:rsidRPr="000539C0">
              <w:rPr>
                <w:rFonts w:ascii="Calibri" w:hAnsi="Calibri"/>
                <w:lang w:eastAsia="zh-CN"/>
              </w:rPr>
              <w:t>年级</w:t>
            </w:r>
          </w:p>
        </w:tc>
      </w:tr>
      <w:tr w:rsidR="005E2B11" w:rsidRPr="000539C0" w:rsidTr="005E2B11">
        <w:trPr>
          <w:trHeight w:val="1331"/>
        </w:trPr>
        <w:tc>
          <w:tcPr>
            <w:tcW w:w="3474"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5E2B11" w:rsidRPr="000539C0" w:rsidRDefault="005E2B11" w:rsidP="007B4F91">
            <w:pPr>
              <w:overflowPunct w:val="0"/>
              <w:spacing w:after="0" w:line="240" w:lineRule="auto"/>
              <w:rPr>
                <w:rFonts w:ascii="Calibri" w:hAnsi="Calibri"/>
                <w:lang w:eastAsia="zh-CN"/>
              </w:rPr>
            </w:pPr>
            <w:r w:rsidRPr="000539C0">
              <w:rPr>
                <w:rFonts w:ascii="Calibri" w:hAnsi="Calibri"/>
                <w:lang w:eastAsia="zh-CN"/>
              </w:rPr>
              <w:t>第五学年</w:t>
            </w:r>
            <w:r w:rsidRPr="000539C0">
              <w:rPr>
                <w:rFonts w:ascii="Calibri" w:hAnsi="Calibri"/>
                <w:lang w:eastAsia="zh-CN"/>
              </w:rPr>
              <w:t xml:space="preserve"> (2020-21</w:t>
            </w:r>
            <w:r w:rsidR="007B4F91">
              <w:rPr>
                <w:rFonts w:ascii="Calibri" w:hAnsi="Calibri" w:hint="eastAsia"/>
                <w:lang w:eastAsia="zh-CN"/>
              </w:rPr>
              <w:t>)</w:t>
            </w:r>
          </w:p>
        </w:tc>
        <w:tc>
          <w:tcPr>
            <w:tcW w:w="63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数学</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科学</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社会研究</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基础艺术</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世界语</w:t>
            </w:r>
            <w:r w:rsidRPr="000539C0">
              <w:rPr>
                <w:rFonts w:ascii="Calibri" w:hAnsi="Calibri"/>
                <w:lang w:eastAsia="zh-CN"/>
              </w:rPr>
              <w:t xml:space="preserve"> - 6</w:t>
            </w:r>
            <w:r w:rsidRPr="000539C0">
              <w:rPr>
                <w:rFonts w:ascii="Calibri" w:hAnsi="Calibri"/>
                <w:lang w:eastAsia="zh-CN"/>
              </w:rPr>
              <w:t>、</w:t>
            </w:r>
            <w:r w:rsidRPr="000539C0">
              <w:rPr>
                <w:rFonts w:ascii="Calibri" w:hAnsi="Calibri"/>
                <w:lang w:eastAsia="zh-CN"/>
              </w:rPr>
              <w:t xml:space="preserve">7 </w:t>
            </w:r>
            <w:r w:rsidRPr="000539C0">
              <w:rPr>
                <w:rFonts w:ascii="Calibri" w:hAnsi="Calibri"/>
                <w:lang w:eastAsia="zh-CN"/>
              </w:rPr>
              <w:t>年级</w:t>
            </w:r>
          </w:p>
        </w:tc>
      </w:tr>
      <w:tr w:rsidR="005E2B11" w:rsidRPr="000539C0" w:rsidTr="005E2B11">
        <w:trPr>
          <w:trHeight w:val="1331"/>
        </w:trPr>
        <w:tc>
          <w:tcPr>
            <w:tcW w:w="3474"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E2B11" w:rsidRPr="000539C0" w:rsidRDefault="005E2B11" w:rsidP="007B4F91">
            <w:pPr>
              <w:overflowPunct w:val="0"/>
              <w:spacing w:after="0" w:line="240" w:lineRule="auto"/>
              <w:rPr>
                <w:rFonts w:ascii="Calibri" w:hAnsi="Calibri"/>
                <w:lang w:eastAsia="zh-CN"/>
              </w:rPr>
            </w:pPr>
            <w:r w:rsidRPr="000539C0">
              <w:rPr>
                <w:rFonts w:ascii="Calibri" w:hAnsi="Calibri"/>
                <w:lang w:eastAsia="zh-CN"/>
              </w:rPr>
              <w:t>第六学年</w:t>
            </w:r>
            <w:r w:rsidRPr="000539C0">
              <w:rPr>
                <w:rFonts w:ascii="Calibri" w:hAnsi="Calibri"/>
                <w:lang w:eastAsia="zh-CN"/>
              </w:rPr>
              <w:t xml:space="preserve"> (2021-22</w:t>
            </w:r>
            <w:r w:rsidR="007B4F91">
              <w:rPr>
                <w:rFonts w:ascii="Calibri" w:hAnsi="Calibri" w:hint="eastAsia"/>
                <w:lang w:eastAsia="zh-CN"/>
              </w:rPr>
              <w:t>)</w:t>
            </w:r>
          </w:p>
        </w:tc>
        <w:tc>
          <w:tcPr>
            <w:tcW w:w="63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数学</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科学</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社会研究</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基础艺术</w:t>
            </w:r>
            <w:r w:rsidRPr="000539C0">
              <w:rPr>
                <w:rFonts w:ascii="Calibri" w:hAnsi="Calibri"/>
                <w:lang w:eastAsia="zh-CN"/>
              </w:rPr>
              <w:t xml:space="preserve"> - 6 - 8 </w:t>
            </w:r>
            <w:r w:rsidRPr="000539C0">
              <w:rPr>
                <w:rFonts w:ascii="Calibri" w:hAnsi="Calibri"/>
                <w:lang w:eastAsia="zh-CN"/>
              </w:rPr>
              <w:t>年级</w:t>
            </w:r>
          </w:p>
          <w:p w:rsidR="005E2B11" w:rsidRPr="000539C0" w:rsidRDefault="005E2B11" w:rsidP="00137148">
            <w:pPr>
              <w:overflowPunct w:val="0"/>
              <w:spacing w:after="0" w:line="240" w:lineRule="auto"/>
              <w:rPr>
                <w:rFonts w:ascii="Calibri" w:hAnsi="Calibri"/>
                <w:lang w:eastAsia="zh-CN"/>
              </w:rPr>
            </w:pPr>
            <w:r w:rsidRPr="000539C0">
              <w:rPr>
                <w:rFonts w:ascii="Calibri" w:hAnsi="Calibri"/>
                <w:lang w:eastAsia="zh-CN"/>
              </w:rPr>
              <w:t>世界语</w:t>
            </w:r>
            <w:r w:rsidRPr="000539C0">
              <w:rPr>
                <w:rFonts w:ascii="Calibri" w:hAnsi="Calibri"/>
                <w:lang w:eastAsia="zh-CN"/>
              </w:rPr>
              <w:t xml:space="preserve"> - 6 - 8 </w:t>
            </w:r>
            <w:r w:rsidRPr="000539C0">
              <w:rPr>
                <w:rFonts w:ascii="Calibri" w:hAnsi="Calibri"/>
                <w:lang w:eastAsia="zh-CN"/>
              </w:rPr>
              <w:t>年级</w:t>
            </w:r>
          </w:p>
        </w:tc>
      </w:tr>
    </w:tbl>
    <w:p w:rsidR="00416C35" w:rsidRPr="000539C0" w:rsidRDefault="00416C35" w:rsidP="00137148">
      <w:pPr>
        <w:overflowPunct w:val="0"/>
        <w:spacing w:before="100" w:beforeAutospacing="1" w:after="100" w:afterAutospacing="1"/>
        <w:ind w:left="720"/>
        <w:rPr>
          <w:rFonts w:ascii="Calibri" w:hAnsi="Calibri" w:cs="Times New Roman"/>
          <w:b/>
          <w:lang w:eastAsia="zh-CN"/>
        </w:rPr>
      </w:pPr>
    </w:p>
    <w:p w:rsidR="00416C35" w:rsidRPr="000539C0" w:rsidRDefault="00416C35" w:rsidP="00137148">
      <w:pPr>
        <w:overflowPunct w:val="0"/>
        <w:spacing w:before="100" w:beforeAutospacing="1" w:after="100" w:afterAutospacing="1"/>
        <w:ind w:left="720"/>
        <w:rPr>
          <w:rFonts w:ascii="Calibri" w:hAnsi="Calibri" w:cs="Times New Roman"/>
          <w:b/>
          <w:lang w:eastAsia="zh-CN"/>
        </w:rPr>
      </w:pPr>
    </w:p>
    <w:p w:rsidR="00416C35" w:rsidRPr="000539C0" w:rsidRDefault="00416C35" w:rsidP="00137148">
      <w:pPr>
        <w:overflowPunct w:val="0"/>
        <w:spacing w:before="100" w:beforeAutospacing="1" w:after="100" w:afterAutospacing="1"/>
        <w:ind w:left="720"/>
        <w:rPr>
          <w:rFonts w:ascii="Calibri" w:hAnsi="Calibri" w:cs="Times New Roman"/>
          <w:b/>
          <w:lang w:eastAsia="zh-CN"/>
        </w:rPr>
      </w:pPr>
    </w:p>
    <w:p w:rsidR="004668D6" w:rsidRPr="000539C0" w:rsidRDefault="004668D6" w:rsidP="00137148">
      <w:pPr>
        <w:overflowPunct w:val="0"/>
        <w:spacing w:before="100" w:beforeAutospacing="1" w:after="100" w:afterAutospacing="1"/>
        <w:ind w:left="720"/>
        <w:rPr>
          <w:rFonts w:ascii="Calibri" w:hAnsi="Calibri" w:cs="Times New Roman"/>
          <w:b/>
          <w:lang w:eastAsia="zh-CN"/>
        </w:rPr>
      </w:pPr>
    </w:p>
    <w:p w:rsidR="00416C35" w:rsidRPr="000539C0" w:rsidRDefault="00416C35" w:rsidP="00137148">
      <w:pPr>
        <w:overflowPunct w:val="0"/>
        <w:spacing w:before="100" w:beforeAutospacing="1" w:after="100" w:afterAutospacing="1"/>
        <w:ind w:left="720"/>
        <w:rPr>
          <w:rFonts w:ascii="Calibri" w:hAnsi="Calibri" w:cs="Times New Roman"/>
          <w:b/>
          <w:sz w:val="28"/>
          <w:szCs w:val="28"/>
          <w:lang w:eastAsia="zh-CN"/>
        </w:rPr>
      </w:pPr>
    </w:p>
    <w:p w:rsidR="006E6EBF" w:rsidRPr="000539C0" w:rsidRDefault="006E6EBF" w:rsidP="00137148">
      <w:pPr>
        <w:overflowPunct w:val="0"/>
        <w:spacing w:before="100" w:beforeAutospacing="1" w:after="100" w:afterAutospacing="1"/>
        <w:ind w:left="720"/>
        <w:rPr>
          <w:rFonts w:ascii="Calibri" w:hAnsi="Calibri" w:cs="Times New Roman"/>
          <w:b/>
          <w:sz w:val="28"/>
          <w:szCs w:val="28"/>
          <w:lang w:eastAsia="zh-CN"/>
        </w:rPr>
      </w:pPr>
    </w:p>
    <w:p w:rsidR="005E2B11" w:rsidRPr="000539C0" w:rsidRDefault="005E2B11" w:rsidP="00137148">
      <w:pPr>
        <w:overflowPunct w:val="0"/>
        <w:spacing w:before="100" w:beforeAutospacing="1" w:after="100" w:afterAutospacing="1"/>
        <w:ind w:left="720"/>
        <w:jc w:val="center"/>
        <w:rPr>
          <w:rFonts w:ascii="Calibri" w:hAnsi="Calibri"/>
          <w:b/>
          <w:lang w:eastAsia="zh-CN"/>
        </w:rPr>
      </w:pPr>
      <w:r w:rsidRPr="000539C0">
        <w:rPr>
          <w:rFonts w:ascii="Calibri" w:hAnsi="Calibri"/>
          <w:b/>
          <w:bCs/>
          <w:lang w:eastAsia="zh-CN"/>
        </w:rPr>
        <w:lastRenderedPageBreak/>
        <w:t>中学年级加速课程参加标准</w:t>
      </w:r>
    </w:p>
    <w:p w:rsidR="003833B9" w:rsidRPr="00FC6E6C" w:rsidRDefault="00F2161C" w:rsidP="00D53890">
      <w:pPr>
        <w:overflowPunct w:val="0"/>
        <w:spacing w:before="100" w:beforeAutospacing="1" w:after="100" w:afterAutospacing="1"/>
        <w:jc w:val="both"/>
        <w:rPr>
          <w:rFonts w:ascii="Calibri" w:hAnsi="Calibri"/>
          <w:b/>
          <w:i/>
          <w:spacing w:val="-4"/>
          <w:lang w:eastAsia="zh-CN"/>
        </w:rPr>
      </w:pPr>
      <w:r w:rsidRPr="00FC6E6C">
        <w:rPr>
          <w:rFonts w:ascii="Calibri" w:hAnsi="Calibri"/>
          <w:spacing w:val="-4"/>
          <w:lang w:eastAsia="zh-CN"/>
        </w:rPr>
        <w:t>今年，由教育工作者、家长和社区成员组成的委员会共同评估和修订了参加</w:t>
      </w:r>
      <w:r w:rsidRPr="00FC6E6C">
        <w:rPr>
          <w:rFonts w:ascii="Calibri" w:hAnsi="Calibri"/>
          <w:spacing w:val="-4"/>
          <w:lang w:eastAsia="zh-CN"/>
        </w:rPr>
        <w:t xml:space="preserve"> 2017-18 </w:t>
      </w:r>
      <w:r w:rsidRPr="00FC6E6C">
        <w:rPr>
          <w:rFonts w:ascii="Calibri" w:hAnsi="Calibri"/>
          <w:spacing w:val="-4"/>
          <w:lang w:eastAsia="zh-CN"/>
        </w:rPr>
        <w:t>学年</w:t>
      </w:r>
      <w:r w:rsidRPr="00FC6E6C">
        <w:rPr>
          <w:rFonts w:ascii="Calibri" w:hAnsi="Calibri"/>
          <w:spacing w:val="-4"/>
          <w:lang w:eastAsia="zh-CN"/>
        </w:rPr>
        <w:t xml:space="preserve"> 6</w:t>
      </w:r>
      <w:r w:rsidRPr="00FC6E6C">
        <w:rPr>
          <w:rFonts w:ascii="Calibri" w:hAnsi="Calibri"/>
          <w:spacing w:val="-4"/>
          <w:lang w:eastAsia="zh-CN"/>
        </w:rPr>
        <w:t>、</w:t>
      </w:r>
      <w:r w:rsidRPr="00FC6E6C">
        <w:rPr>
          <w:rFonts w:ascii="Calibri" w:hAnsi="Calibri"/>
          <w:spacing w:val="-4"/>
          <w:lang w:eastAsia="zh-CN"/>
        </w:rPr>
        <w:t xml:space="preserve">7 </w:t>
      </w:r>
      <w:r w:rsidRPr="00FC6E6C">
        <w:rPr>
          <w:rFonts w:ascii="Calibri" w:hAnsi="Calibri"/>
          <w:spacing w:val="-4"/>
          <w:lang w:eastAsia="zh-CN"/>
        </w:rPr>
        <w:t>年级加速课程的学生资格标准。因此，在下面您将会看到适用于目前五年级学生的八</w:t>
      </w:r>
      <w:r w:rsidRPr="00FC6E6C">
        <w:rPr>
          <w:rFonts w:ascii="Calibri" w:hAnsi="Calibri"/>
          <w:spacing w:val="-4"/>
          <w:lang w:eastAsia="zh-CN"/>
        </w:rPr>
        <w:t xml:space="preserve"> (8) </w:t>
      </w:r>
      <w:r w:rsidRPr="00FC6E6C">
        <w:rPr>
          <w:rFonts w:ascii="Calibri" w:hAnsi="Calibri"/>
          <w:spacing w:val="-4"/>
          <w:lang w:eastAsia="zh-CN"/>
        </w:rPr>
        <w:t>个标准。在下一页中，您将找到适用于</w:t>
      </w:r>
      <w:r w:rsidRPr="00FC6E6C">
        <w:rPr>
          <w:rFonts w:ascii="Calibri" w:hAnsi="Calibri"/>
          <w:spacing w:val="-4"/>
          <w:u w:val="single"/>
          <w:lang w:eastAsia="zh-CN"/>
        </w:rPr>
        <w:t>未</w:t>
      </w:r>
      <w:r w:rsidRPr="00FC6E6C">
        <w:rPr>
          <w:rFonts w:ascii="Calibri" w:hAnsi="Calibri"/>
          <w:spacing w:val="-4"/>
          <w:lang w:eastAsia="zh-CN"/>
        </w:rPr>
        <w:t>参加加速课程但当前是六年级学生的六</w:t>
      </w:r>
      <w:r w:rsidRPr="00FC6E6C">
        <w:rPr>
          <w:rFonts w:ascii="Calibri" w:hAnsi="Calibri"/>
          <w:spacing w:val="-4"/>
          <w:lang w:eastAsia="zh-CN"/>
        </w:rPr>
        <w:t xml:space="preserve"> (6) </w:t>
      </w:r>
      <w:r w:rsidRPr="00FC6E6C">
        <w:rPr>
          <w:rFonts w:ascii="Calibri" w:hAnsi="Calibri"/>
          <w:spacing w:val="-4"/>
          <w:lang w:eastAsia="zh-CN"/>
        </w:rPr>
        <w:t>项标准。</w:t>
      </w:r>
      <w:r w:rsidRPr="00FC6E6C">
        <w:rPr>
          <w:rFonts w:ascii="Calibri" w:hAnsi="Calibri"/>
          <w:b/>
          <w:bCs/>
          <w:i/>
          <w:iCs/>
          <w:spacing w:val="-4"/>
          <w:lang w:eastAsia="zh-CN"/>
        </w:rPr>
        <w:t>请注意，所有学生的面试将由课程与教学司</w:t>
      </w:r>
      <w:r w:rsidRPr="00FC6E6C">
        <w:rPr>
          <w:rFonts w:ascii="Calibri" w:hAnsi="Calibri"/>
          <w:b/>
          <w:bCs/>
          <w:i/>
          <w:iCs/>
          <w:spacing w:val="-4"/>
          <w:lang w:eastAsia="zh-CN"/>
        </w:rPr>
        <w:t xml:space="preserve"> (Division of Curriculum &amp; Instruction) </w:t>
      </w:r>
      <w:r w:rsidRPr="00FC6E6C">
        <w:rPr>
          <w:rFonts w:ascii="Calibri" w:hAnsi="Calibri"/>
          <w:b/>
          <w:bCs/>
          <w:i/>
          <w:iCs/>
          <w:spacing w:val="-4"/>
          <w:lang w:eastAsia="zh-CN"/>
        </w:rPr>
        <w:t>人员安排和开展。</w:t>
      </w:r>
    </w:p>
    <w:p w:rsidR="00F2161C" w:rsidRPr="000539C0" w:rsidRDefault="00F2161C" w:rsidP="00137148">
      <w:pPr>
        <w:overflowPunct w:val="0"/>
        <w:spacing w:before="100" w:beforeAutospacing="1" w:after="100" w:afterAutospacing="1"/>
        <w:rPr>
          <w:rFonts w:ascii="Calibri" w:hAnsi="Calibri"/>
          <w:lang w:eastAsia="zh-CN"/>
        </w:rPr>
      </w:pPr>
    </w:p>
    <w:p w:rsidR="000076D0" w:rsidRPr="000539C0" w:rsidRDefault="000076D0" w:rsidP="00137148">
      <w:pPr>
        <w:overflowPunct w:val="0"/>
        <w:spacing w:after="0" w:line="240" w:lineRule="auto"/>
        <w:ind w:left="720" w:hanging="720"/>
        <w:rPr>
          <w:rFonts w:ascii="Calibri" w:hAnsi="Calibri"/>
          <w:b/>
          <w:i/>
          <w:lang w:eastAsia="zh-CN"/>
        </w:rPr>
      </w:pPr>
      <w:r w:rsidRPr="000539C0">
        <w:rPr>
          <w:rFonts w:ascii="Calibri" w:hAnsi="Calibri"/>
          <w:b/>
          <w:bCs/>
          <w:i/>
          <w:iCs/>
          <w:lang w:eastAsia="zh-CN"/>
        </w:rPr>
        <w:t>加速</w:t>
      </w:r>
      <w:r w:rsidRPr="000539C0">
        <w:rPr>
          <w:rFonts w:ascii="Calibri" w:hAnsi="Calibri"/>
          <w:b/>
          <w:bCs/>
          <w:i/>
          <w:iCs/>
          <w:lang w:eastAsia="zh-CN"/>
        </w:rPr>
        <w:t xml:space="preserve"> 6 </w:t>
      </w:r>
      <w:r w:rsidRPr="000539C0">
        <w:rPr>
          <w:rFonts w:ascii="Calibri" w:hAnsi="Calibri"/>
          <w:b/>
          <w:bCs/>
          <w:i/>
          <w:iCs/>
          <w:lang w:eastAsia="zh-CN"/>
        </w:rPr>
        <w:t>年级数学课程</w:t>
      </w:r>
    </w:p>
    <w:p w:rsidR="00F2161C" w:rsidRPr="000539C0" w:rsidRDefault="00C359C7" w:rsidP="002712BD">
      <w:pPr>
        <w:overflowPunct w:val="0"/>
        <w:spacing w:after="0" w:line="240" w:lineRule="auto"/>
        <w:jc w:val="both"/>
        <w:rPr>
          <w:rFonts w:ascii="Calibri" w:hAnsi="Calibri"/>
          <w:lang w:eastAsia="zh-CN"/>
        </w:rPr>
      </w:pPr>
      <w:r w:rsidRPr="000539C0">
        <w:rPr>
          <w:rFonts w:ascii="Calibri" w:hAnsi="Calibri"/>
          <w:lang w:eastAsia="zh-CN"/>
        </w:rPr>
        <w:t>目前是</w:t>
      </w:r>
      <w:r w:rsidRPr="000539C0">
        <w:rPr>
          <w:rFonts w:ascii="Calibri" w:hAnsi="Calibri"/>
          <w:lang w:eastAsia="zh-CN"/>
        </w:rPr>
        <w:t xml:space="preserve"> 5 </w:t>
      </w:r>
      <w:r w:rsidRPr="000539C0">
        <w:rPr>
          <w:rFonts w:ascii="Calibri" w:hAnsi="Calibri"/>
          <w:lang w:eastAsia="zh-CN"/>
        </w:rPr>
        <w:t>年级且必须在下方的矩阵中获得</w:t>
      </w:r>
      <w:r w:rsidRPr="000539C0">
        <w:rPr>
          <w:rFonts w:ascii="Calibri" w:hAnsi="Calibri"/>
          <w:lang w:eastAsia="zh-CN"/>
        </w:rPr>
        <w:t xml:space="preserve"> 22 </w:t>
      </w:r>
      <w:r w:rsidRPr="000539C0">
        <w:rPr>
          <w:rFonts w:ascii="Calibri" w:hAnsi="Calibri"/>
          <w:lang w:eastAsia="zh-CN"/>
        </w:rPr>
        <w:t>分或更高分数的学生才能获得参加加速</w:t>
      </w:r>
      <w:r w:rsidRPr="000539C0">
        <w:rPr>
          <w:rFonts w:ascii="Calibri" w:hAnsi="Calibri"/>
          <w:lang w:eastAsia="zh-CN"/>
        </w:rPr>
        <w:t xml:space="preserve"> 6 </w:t>
      </w:r>
      <w:r w:rsidRPr="000539C0">
        <w:rPr>
          <w:rFonts w:ascii="Calibri" w:hAnsi="Calibri"/>
          <w:lang w:eastAsia="zh-CN"/>
        </w:rPr>
        <w:t>年级数学课程的资格：</w:t>
      </w:r>
      <w:r w:rsidRPr="000539C0">
        <w:rPr>
          <w:rFonts w:ascii="Calibri" w:hAnsi="Calibri"/>
          <w:lang w:eastAsia="zh-CN"/>
        </w:rPr>
        <w:t xml:space="preserve"> </w:t>
      </w:r>
    </w:p>
    <w:tbl>
      <w:tblPr>
        <w:tblStyle w:val="a3"/>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74"/>
        <w:gridCol w:w="1338"/>
        <w:gridCol w:w="1430"/>
        <w:gridCol w:w="1416"/>
      </w:tblGrid>
      <w:tr w:rsidR="000076D0" w:rsidRPr="000539C0" w:rsidTr="00C359C7">
        <w:trPr>
          <w:jc w:val="center"/>
        </w:trPr>
        <w:tc>
          <w:tcPr>
            <w:tcW w:w="5374"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得分</w:t>
            </w:r>
          </w:p>
        </w:tc>
        <w:tc>
          <w:tcPr>
            <w:tcW w:w="1338"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30"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c>
          <w:tcPr>
            <w:tcW w:w="1416"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1</w:t>
            </w:r>
          </w:p>
        </w:tc>
      </w:tr>
      <w:tr w:rsidR="000076D0" w:rsidRPr="000539C0" w:rsidTr="00C359C7">
        <w:trPr>
          <w:jc w:val="center"/>
        </w:trPr>
        <w:tc>
          <w:tcPr>
            <w:tcW w:w="5374"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出勤率</w:t>
            </w:r>
            <w:r w:rsidRPr="000539C0">
              <w:rPr>
                <w:rFonts w:ascii="Calibri" w:hAnsi="Calibri"/>
                <w:b/>
                <w:bCs/>
                <w:lang w:eastAsia="zh-CN"/>
              </w:rPr>
              <w:t xml:space="preserve"> </w:t>
            </w:r>
          </w:p>
        </w:tc>
        <w:tc>
          <w:tcPr>
            <w:tcW w:w="1338"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95%+</w:t>
            </w:r>
          </w:p>
        </w:tc>
        <w:tc>
          <w:tcPr>
            <w:tcW w:w="1430"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94%</w:t>
            </w:r>
          </w:p>
        </w:tc>
        <w:tc>
          <w:tcPr>
            <w:tcW w:w="1416"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93%</w:t>
            </w:r>
          </w:p>
        </w:tc>
      </w:tr>
      <w:tr w:rsidR="000076D0" w:rsidRPr="000539C0" w:rsidTr="00C359C7">
        <w:trPr>
          <w:jc w:val="center"/>
        </w:trPr>
        <w:tc>
          <w:tcPr>
            <w:tcW w:w="5374" w:type="dxa"/>
            <w:shd w:val="clear" w:color="auto" w:fill="BDD6EE" w:themeFill="accent1" w:themeFillTint="66"/>
          </w:tcPr>
          <w:p w:rsidR="000076D0" w:rsidRPr="000539C0" w:rsidRDefault="000076D0" w:rsidP="00137148">
            <w:pPr>
              <w:overflowPunct w:val="0"/>
              <w:rPr>
                <w:rFonts w:ascii="Calibri" w:hAnsi="Calibri"/>
                <w:b/>
                <w:lang w:eastAsia="zh-CN"/>
              </w:rPr>
            </w:pPr>
            <w:proofErr w:type="spellStart"/>
            <w:r w:rsidRPr="000539C0">
              <w:rPr>
                <w:rFonts w:ascii="Calibri" w:hAnsi="Calibri"/>
                <w:b/>
                <w:bCs/>
                <w:lang w:eastAsia="zh-CN"/>
              </w:rPr>
              <w:t>iReady</w:t>
            </w:r>
            <w:proofErr w:type="spellEnd"/>
            <w:r w:rsidRPr="000539C0">
              <w:rPr>
                <w:rFonts w:ascii="Calibri" w:hAnsi="Calibri"/>
                <w:b/>
                <w:bCs/>
                <w:lang w:eastAsia="zh-CN"/>
              </w:rPr>
              <w:t xml:space="preserve"> </w:t>
            </w:r>
            <w:r w:rsidRPr="000539C0">
              <w:rPr>
                <w:rFonts w:ascii="Calibri" w:hAnsi="Calibri"/>
                <w:b/>
                <w:bCs/>
                <w:lang w:eastAsia="zh-CN"/>
              </w:rPr>
              <w:t>数学能力</w:t>
            </w:r>
          </w:p>
        </w:tc>
        <w:tc>
          <w:tcPr>
            <w:tcW w:w="1338"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超标准</w:t>
            </w:r>
          </w:p>
        </w:tc>
        <w:tc>
          <w:tcPr>
            <w:tcW w:w="1430"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熟练</w:t>
            </w:r>
          </w:p>
        </w:tc>
        <w:tc>
          <w:tcPr>
            <w:tcW w:w="1416" w:type="dxa"/>
            <w:shd w:val="clear" w:color="auto" w:fill="D0CECE" w:themeFill="background2" w:themeFillShade="E6"/>
          </w:tcPr>
          <w:p w:rsidR="000076D0" w:rsidRPr="000539C0" w:rsidRDefault="000076D0" w:rsidP="00137148">
            <w:pPr>
              <w:overflowPunct w:val="0"/>
              <w:rPr>
                <w:rFonts w:ascii="Calibri" w:hAnsi="Calibri"/>
                <w:b/>
                <w:lang w:eastAsia="zh-CN"/>
              </w:rPr>
            </w:pPr>
          </w:p>
        </w:tc>
      </w:tr>
      <w:tr w:rsidR="000076D0" w:rsidRPr="000539C0" w:rsidTr="00C359C7">
        <w:trPr>
          <w:jc w:val="center"/>
        </w:trPr>
        <w:tc>
          <w:tcPr>
            <w:tcW w:w="5374"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学习行为调查</w:t>
            </w:r>
            <w:r w:rsidRPr="000539C0">
              <w:rPr>
                <w:rFonts w:ascii="Calibri" w:hAnsi="Calibri"/>
                <w:b/>
                <w:bCs/>
                <w:lang w:eastAsia="zh-CN"/>
              </w:rPr>
              <w:t xml:space="preserve"> – </w:t>
            </w:r>
            <w:r w:rsidRPr="000539C0">
              <w:rPr>
                <w:rFonts w:ascii="Calibri" w:hAnsi="Calibri"/>
                <w:b/>
                <w:bCs/>
                <w:lang w:eastAsia="zh-CN"/>
              </w:rPr>
              <w:t>家长或本人</w:t>
            </w:r>
          </w:p>
        </w:tc>
        <w:tc>
          <w:tcPr>
            <w:tcW w:w="1338" w:type="dxa"/>
          </w:tcPr>
          <w:p w:rsidR="000076D0"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30" w:type="dxa"/>
          </w:tcPr>
          <w:p w:rsidR="000076D0"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16" w:type="dxa"/>
            <w:shd w:val="clear" w:color="auto" w:fill="D0CECE" w:themeFill="background2" w:themeFillShade="E6"/>
          </w:tcPr>
          <w:p w:rsidR="000076D0" w:rsidRPr="000539C0" w:rsidRDefault="000076D0" w:rsidP="00137148">
            <w:pPr>
              <w:overflowPunct w:val="0"/>
              <w:rPr>
                <w:rFonts w:ascii="Calibri" w:hAnsi="Calibri"/>
                <w:b/>
                <w:lang w:eastAsia="zh-CN"/>
              </w:rPr>
            </w:pPr>
          </w:p>
        </w:tc>
      </w:tr>
      <w:tr w:rsidR="00C57678" w:rsidRPr="000539C0" w:rsidTr="00C359C7">
        <w:trPr>
          <w:jc w:val="center"/>
        </w:trPr>
        <w:tc>
          <w:tcPr>
            <w:tcW w:w="5374"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数学学习调查</w:t>
            </w:r>
            <w:r w:rsidRPr="000539C0">
              <w:rPr>
                <w:rFonts w:ascii="Calibri" w:hAnsi="Calibri"/>
                <w:b/>
                <w:bCs/>
                <w:lang w:eastAsia="zh-CN"/>
              </w:rPr>
              <w:t xml:space="preserve"> - </w:t>
            </w:r>
            <w:r w:rsidRPr="000539C0">
              <w:rPr>
                <w:rFonts w:ascii="Calibri" w:hAnsi="Calibri"/>
                <w:b/>
                <w:bCs/>
                <w:lang w:eastAsia="zh-CN"/>
              </w:rPr>
              <w:t>教师</w:t>
            </w:r>
          </w:p>
        </w:tc>
        <w:tc>
          <w:tcPr>
            <w:tcW w:w="1338"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30"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16"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0076D0" w:rsidRPr="000539C0" w:rsidTr="00C359C7">
        <w:trPr>
          <w:jc w:val="center"/>
        </w:trPr>
        <w:tc>
          <w:tcPr>
            <w:tcW w:w="5374"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学生面谈（基于面谈说明）</w:t>
            </w:r>
          </w:p>
        </w:tc>
        <w:tc>
          <w:tcPr>
            <w:tcW w:w="1338"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30"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c>
          <w:tcPr>
            <w:tcW w:w="1416"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1</w:t>
            </w:r>
          </w:p>
        </w:tc>
      </w:tr>
      <w:tr w:rsidR="000076D0" w:rsidRPr="000539C0" w:rsidTr="00C359C7">
        <w:trPr>
          <w:jc w:val="center"/>
        </w:trPr>
        <w:tc>
          <w:tcPr>
            <w:tcW w:w="5374"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 xml:space="preserve">4 </w:t>
            </w:r>
            <w:r w:rsidRPr="000539C0">
              <w:rPr>
                <w:rFonts w:ascii="Calibri" w:hAnsi="Calibri"/>
                <w:b/>
                <w:bCs/>
                <w:lang w:eastAsia="zh-CN"/>
              </w:rPr>
              <w:t>年级成绩单（最后学期</w:t>
            </w:r>
            <w:r w:rsidRPr="000539C0">
              <w:rPr>
                <w:rFonts w:ascii="Calibri" w:hAnsi="Calibri"/>
                <w:b/>
                <w:bCs/>
                <w:lang w:eastAsia="zh-CN"/>
              </w:rPr>
              <w:t xml:space="preserve"> - </w:t>
            </w:r>
            <w:r w:rsidRPr="000539C0">
              <w:rPr>
                <w:rFonts w:ascii="Calibri" w:hAnsi="Calibri"/>
                <w:b/>
                <w:bCs/>
                <w:lang w:eastAsia="zh-CN"/>
              </w:rPr>
              <w:t>数学）</w:t>
            </w:r>
          </w:p>
        </w:tc>
        <w:tc>
          <w:tcPr>
            <w:tcW w:w="1338"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4</w:t>
            </w:r>
          </w:p>
        </w:tc>
        <w:tc>
          <w:tcPr>
            <w:tcW w:w="1430"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16"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r>
      <w:tr w:rsidR="000076D0" w:rsidRPr="000539C0" w:rsidTr="00C359C7">
        <w:trPr>
          <w:jc w:val="center"/>
        </w:trPr>
        <w:tc>
          <w:tcPr>
            <w:tcW w:w="5374"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 xml:space="preserve">5 </w:t>
            </w:r>
            <w:r w:rsidRPr="000539C0">
              <w:rPr>
                <w:rFonts w:ascii="Calibri" w:hAnsi="Calibri"/>
                <w:b/>
                <w:bCs/>
                <w:lang w:eastAsia="zh-CN"/>
              </w:rPr>
              <w:t>年级成绩单（最后学期</w:t>
            </w:r>
            <w:r w:rsidRPr="000539C0">
              <w:rPr>
                <w:rFonts w:ascii="Calibri" w:hAnsi="Calibri"/>
                <w:b/>
                <w:bCs/>
                <w:lang w:eastAsia="zh-CN"/>
              </w:rPr>
              <w:t xml:space="preserve"> - </w:t>
            </w:r>
            <w:r w:rsidRPr="000539C0">
              <w:rPr>
                <w:rFonts w:ascii="Calibri" w:hAnsi="Calibri"/>
                <w:b/>
                <w:bCs/>
                <w:lang w:eastAsia="zh-CN"/>
              </w:rPr>
              <w:t>数学）</w:t>
            </w:r>
          </w:p>
        </w:tc>
        <w:tc>
          <w:tcPr>
            <w:tcW w:w="1338"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4</w:t>
            </w:r>
          </w:p>
        </w:tc>
        <w:tc>
          <w:tcPr>
            <w:tcW w:w="1430"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16"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r>
      <w:tr w:rsidR="000076D0" w:rsidRPr="000539C0" w:rsidTr="00C359C7">
        <w:trPr>
          <w:jc w:val="center"/>
        </w:trPr>
        <w:tc>
          <w:tcPr>
            <w:tcW w:w="5374" w:type="dxa"/>
            <w:shd w:val="clear" w:color="auto" w:fill="BDD6EE" w:themeFill="accent1" w:themeFillTint="66"/>
          </w:tcPr>
          <w:p w:rsidR="000076D0" w:rsidRPr="000539C0" w:rsidRDefault="004668D6" w:rsidP="00137148">
            <w:pPr>
              <w:overflowPunct w:val="0"/>
              <w:rPr>
                <w:rFonts w:ascii="Calibri" w:hAnsi="Calibri"/>
                <w:b/>
                <w:lang w:eastAsia="zh-CN"/>
              </w:rPr>
            </w:pPr>
            <w:r w:rsidRPr="000539C0">
              <w:rPr>
                <w:rFonts w:ascii="Calibri" w:hAnsi="Calibri"/>
                <w:b/>
                <w:bCs/>
                <w:lang w:eastAsia="zh-CN"/>
              </w:rPr>
              <w:t>学生行为（满意度评级总分数）</w:t>
            </w:r>
          </w:p>
        </w:tc>
        <w:tc>
          <w:tcPr>
            <w:tcW w:w="1338"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8-10</w:t>
            </w:r>
          </w:p>
        </w:tc>
        <w:tc>
          <w:tcPr>
            <w:tcW w:w="1430"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5-7</w:t>
            </w:r>
          </w:p>
        </w:tc>
        <w:tc>
          <w:tcPr>
            <w:tcW w:w="1416" w:type="dxa"/>
            <w:shd w:val="clear" w:color="auto" w:fill="D0CECE" w:themeFill="background2" w:themeFillShade="E6"/>
          </w:tcPr>
          <w:p w:rsidR="000076D0" w:rsidRPr="000539C0" w:rsidRDefault="000076D0" w:rsidP="00137148">
            <w:pPr>
              <w:overflowPunct w:val="0"/>
              <w:rPr>
                <w:rFonts w:ascii="Calibri" w:hAnsi="Calibri"/>
                <w:b/>
                <w:lang w:eastAsia="zh-CN"/>
              </w:rPr>
            </w:pPr>
          </w:p>
        </w:tc>
      </w:tr>
    </w:tbl>
    <w:p w:rsidR="00F2161C" w:rsidRPr="000539C0" w:rsidRDefault="00F2161C" w:rsidP="00137148">
      <w:pPr>
        <w:overflowPunct w:val="0"/>
        <w:spacing w:after="0" w:line="240" w:lineRule="auto"/>
        <w:rPr>
          <w:rFonts w:ascii="Calibri" w:hAnsi="Calibri"/>
          <w:b/>
          <w:i/>
          <w:lang w:eastAsia="zh-CN"/>
        </w:rPr>
      </w:pPr>
    </w:p>
    <w:p w:rsidR="00F2161C" w:rsidRPr="000539C0" w:rsidRDefault="00F2161C" w:rsidP="00137148">
      <w:pPr>
        <w:overflowPunct w:val="0"/>
        <w:spacing w:after="0" w:line="240" w:lineRule="auto"/>
        <w:rPr>
          <w:rFonts w:ascii="Calibri" w:hAnsi="Calibri"/>
          <w:b/>
          <w:i/>
          <w:lang w:eastAsia="zh-CN"/>
        </w:rPr>
      </w:pPr>
    </w:p>
    <w:p w:rsidR="000076D0" w:rsidRPr="000539C0" w:rsidRDefault="000076D0" w:rsidP="00137148">
      <w:pPr>
        <w:overflowPunct w:val="0"/>
        <w:spacing w:after="0" w:line="240" w:lineRule="auto"/>
        <w:rPr>
          <w:rFonts w:ascii="Calibri" w:hAnsi="Calibri"/>
          <w:b/>
          <w:i/>
          <w:lang w:eastAsia="zh-CN"/>
        </w:rPr>
      </w:pPr>
      <w:r w:rsidRPr="000539C0">
        <w:rPr>
          <w:rFonts w:ascii="Calibri" w:hAnsi="Calibri"/>
          <w:b/>
          <w:bCs/>
          <w:i/>
          <w:iCs/>
          <w:lang w:eastAsia="zh-CN"/>
        </w:rPr>
        <w:t>加速</w:t>
      </w:r>
      <w:r w:rsidRPr="000539C0">
        <w:rPr>
          <w:rFonts w:ascii="Calibri" w:hAnsi="Calibri"/>
          <w:b/>
          <w:bCs/>
          <w:i/>
          <w:iCs/>
          <w:lang w:eastAsia="zh-CN"/>
        </w:rPr>
        <w:t xml:space="preserve"> 6 </w:t>
      </w:r>
      <w:r w:rsidRPr="000539C0">
        <w:rPr>
          <w:rFonts w:ascii="Calibri" w:hAnsi="Calibri"/>
          <w:b/>
          <w:bCs/>
          <w:i/>
          <w:iCs/>
          <w:lang w:eastAsia="zh-CN"/>
        </w:rPr>
        <w:t>年级科学课程</w:t>
      </w:r>
    </w:p>
    <w:p w:rsidR="00C359C7" w:rsidRPr="000539C0" w:rsidRDefault="00C359C7" w:rsidP="00A53DB5">
      <w:pPr>
        <w:overflowPunct w:val="0"/>
        <w:spacing w:after="0" w:line="240" w:lineRule="auto"/>
        <w:jc w:val="both"/>
        <w:rPr>
          <w:rFonts w:ascii="Calibri" w:hAnsi="Calibri"/>
          <w:lang w:eastAsia="zh-CN"/>
        </w:rPr>
      </w:pPr>
      <w:r w:rsidRPr="000539C0">
        <w:rPr>
          <w:rFonts w:ascii="Calibri" w:hAnsi="Calibri"/>
          <w:lang w:eastAsia="zh-CN"/>
        </w:rPr>
        <w:t>目前是</w:t>
      </w:r>
      <w:r w:rsidRPr="000539C0">
        <w:rPr>
          <w:rFonts w:ascii="Calibri" w:hAnsi="Calibri"/>
          <w:lang w:eastAsia="zh-CN"/>
        </w:rPr>
        <w:t xml:space="preserve"> 5 </w:t>
      </w:r>
      <w:r w:rsidRPr="000539C0">
        <w:rPr>
          <w:rFonts w:ascii="Calibri" w:hAnsi="Calibri"/>
          <w:lang w:eastAsia="zh-CN"/>
        </w:rPr>
        <w:t>年级且必须在下方的矩阵中获得</w:t>
      </w:r>
      <w:r w:rsidRPr="000539C0">
        <w:rPr>
          <w:rFonts w:ascii="Calibri" w:hAnsi="Calibri"/>
          <w:lang w:eastAsia="zh-CN"/>
        </w:rPr>
        <w:t xml:space="preserve"> 22 </w:t>
      </w:r>
      <w:r w:rsidRPr="000539C0">
        <w:rPr>
          <w:rFonts w:ascii="Calibri" w:hAnsi="Calibri"/>
          <w:lang w:eastAsia="zh-CN"/>
        </w:rPr>
        <w:t>分或更高分数的学生才能获得参加加速</w:t>
      </w:r>
      <w:r w:rsidRPr="000539C0">
        <w:rPr>
          <w:rFonts w:ascii="Calibri" w:hAnsi="Calibri"/>
          <w:lang w:eastAsia="zh-CN"/>
        </w:rPr>
        <w:t xml:space="preserve"> 6 </w:t>
      </w:r>
      <w:r w:rsidRPr="000539C0">
        <w:rPr>
          <w:rFonts w:ascii="Calibri" w:hAnsi="Calibri"/>
          <w:lang w:eastAsia="zh-CN"/>
        </w:rPr>
        <w:t>年级科学课程的资格：</w:t>
      </w:r>
      <w:r w:rsidRPr="000539C0">
        <w:rPr>
          <w:rFonts w:ascii="Calibri" w:hAnsi="Calibri"/>
          <w:lang w:eastAsia="zh-CN"/>
        </w:rPr>
        <w:t xml:space="preserve"> </w:t>
      </w:r>
    </w:p>
    <w:tbl>
      <w:tblPr>
        <w:tblStyle w:val="a3"/>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6"/>
        <w:gridCol w:w="1334"/>
        <w:gridCol w:w="1419"/>
        <w:gridCol w:w="1419"/>
      </w:tblGrid>
      <w:tr w:rsidR="000076D0" w:rsidRPr="000539C0" w:rsidTr="00C359C7">
        <w:trPr>
          <w:jc w:val="center"/>
        </w:trPr>
        <w:tc>
          <w:tcPr>
            <w:tcW w:w="5386"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得分</w:t>
            </w:r>
          </w:p>
        </w:tc>
        <w:tc>
          <w:tcPr>
            <w:tcW w:w="1334"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19"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c>
          <w:tcPr>
            <w:tcW w:w="1419" w:type="dxa"/>
            <w:shd w:val="clear" w:color="auto" w:fill="FFE599" w:themeFill="accent4" w:themeFillTint="66"/>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1</w:t>
            </w:r>
          </w:p>
        </w:tc>
      </w:tr>
      <w:tr w:rsidR="000076D0" w:rsidRPr="000539C0" w:rsidTr="00C359C7">
        <w:trPr>
          <w:jc w:val="center"/>
        </w:trPr>
        <w:tc>
          <w:tcPr>
            <w:tcW w:w="5386"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出勤率</w:t>
            </w:r>
            <w:r w:rsidRPr="000539C0">
              <w:rPr>
                <w:rFonts w:ascii="Calibri" w:hAnsi="Calibri"/>
                <w:b/>
                <w:bCs/>
                <w:lang w:eastAsia="zh-CN"/>
              </w:rPr>
              <w:t xml:space="preserve"> </w:t>
            </w:r>
          </w:p>
        </w:tc>
        <w:tc>
          <w:tcPr>
            <w:tcW w:w="1334"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95%+</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94%</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93%</w:t>
            </w:r>
          </w:p>
        </w:tc>
      </w:tr>
      <w:tr w:rsidR="000076D0" w:rsidRPr="000539C0" w:rsidTr="00C359C7">
        <w:trPr>
          <w:jc w:val="center"/>
        </w:trPr>
        <w:tc>
          <w:tcPr>
            <w:tcW w:w="5386"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科学总分</w:t>
            </w:r>
          </w:p>
        </w:tc>
        <w:tc>
          <w:tcPr>
            <w:tcW w:w="1334"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3.5-4.0</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3.0-3.49</w:t>
            </w:r>
          </w:p>
        </w:tc>
        <w:tc>
          <w:tcPr>
            <w:tcW w:w="1419" w:type="dxa"/>
            <w:shd w:val="clear" w:color="auto" w:fill="D0CECE" w:themeFill="background2" w:themeFillShade="E6"/>
          </w:tcPr>
          <w:p w:rsidR="000076D0" w:rsidRPr="000539C0" w:rsidRDefault="000076D0" w:rsidP="00137148">
            <w:pPr>
              <w:overflowPunct w:val="0"/>
              <w:rPr>
                <w:rFonts w:ascii="Calibri" w:hAnsi="Calibri"/>
                <w:b/>
                <w:lang w:eastAsia="zh-CN"/>
              </w:rPr>
            </w:pPr>
          </w:p>
        </w:tc>
      </w:tr>
      <w:tr w:rsidR="00C57678" w:rsidRPr="000539C0" w:rsidTr="00C359C7">
        <w:trPr>
          <w:jc w:val="center"/>
        </w:trPr>
        <w:tc>
          <w:tcPr>
            <w:tcW w:w="5386"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学习行为调查</w:t>
            </w:r>
            <w:r w:rsidRPr="000539C0">
              <w:rPr>
                <w:rFonts w:ascii="Calibri" w:hAnsi="Calibri"/>
                <w:b/>
                <w:bCs/>
                <w:lang w:eastAsia="zh-CN"/>
              </w:rPr>
              <w:t xml:space="preserve"> – </w:t>
            </w:r>
            <w:r w:rsidRPr="000539C0">
              <w:rPr>
                <w:rFonts w:ascii="Calibri" w:hAnsi="Calibri"/>
                <w:b/>
                <w:bCs/>
                <w:lang w:eastAsia="zh-CN"/>
              </w:rPr>
              <w:t>家长或本人</w:t>
            </w:r>
          </w:p>
        </w:tc>
        <w:tc>
          <w:tcPr>
            <w:tcW w:w="1334"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19"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19"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C57678" w:rsidRPr="000539C0" w:rsidTr="00C359C7">
        <w:trPr>
          <w:jc w:val="center"/>
        </w:trPr>
        <w:tc>
          <w:tcPr>
            <w:tcW w:w="5386"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科学学习调查</w:t>
            </w:r>
            <w:r w:rsidRPr="000539C0">
              <w:rPr>
                <w:rFonts w:ascii="Calibri" w:hAnsi="Calibri"/>
                <w:b/>
                <w:bCs/>
                <w:lang w:eastAsia="zh-CN"/>
              </w:rPr>
              <w:t xml:space="preserve"> - </w:t>
            </w:r>
            <w:r w:rsidRPr="000539C0">
              <w:rPr>
                <w:rFonts w:ascii="Calibri" w:hAnsi="Calibri"/>
                <w:b/>
                <w:bCs/>
                <w:lang w:eastAsia="zh-CN"/>
              </w:rPr>
              <w:t>教师</w:t>
            </w:r>
          </w:p>
        </w:tc>
        <w:tc>
          <w:tcPr>
            <w:tcW w:w="1334"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19"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19"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0076D0" w:rsidRPr="000539C0" w:rsidTr="00C359C7">
        <w:trPr>
          <w:jc w:val="center"/>
        </w:trPr>
        <w:tc>
          <w:tcPr>
            <w:tcW w:w="5386"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学生面谈（基于面谈说明）</w:t>
            </w:r>
          </w:p>
        </w:tc>
        <w:tc>
          <w:tcPr>
            <w:tcW w:w="1334"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1</w:t>
            </w:r>
          </w:p>
        </w:tc>
      </w:tr>
      <w:tr w:rsidR="000076D0" w:rsidRPr="000539C0" w:rsidTr="00C359C7">
        <w:trPr>
          <w:jc w:val="center"/>
        </w:trPr>
        <w:tc>
          <w:tcPr>
            <w:tcW w:w="5386"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 xml:space="preserve">4 </w:t>
            </w:r>
            <w:r w:rsidRPr="000539C0">
              <w:rPr>
                <w:rFonts w:ascii="Calibri" w:hAnsi="Calibri"/>
                <w:b/>
                <w:bCs/>
                <w:lang w:eastAsia="zh-CN"/>
              </w:rPr>
              <w:t>年级成绩单（最后学期</w:t>
            </w:r>
            <w:r w:rsidRPr="000539C0">
              <w:rPr>
                <w:rFonts w:ascii="Calibri" w:hAnsi="Calibri"/>
                <w:b/>
                <w:bCs/>
                <w:lang w:eastAsia="zh-CN"/>
              </w:rPr>
              <w:t xml:space="preserve"> - </w:t>
            </w:r>
            <w:r w:rsidRPr="000539C0">
              <w:rPr>
                <w:rFonts w:ascii="Calibri" w:hAnsi="Calibri"/>
                <w:b/>
                <w:bCs/>
                <w:lang w:eastAsia="zh-CN"/>
              </w:rPr>
              <w:t>科学）</w:t>
            </w:r>
          </w:p>
        </w:tc>
        <w:tc>
          <w:tcPr>
            <w:tcW w:w="1334"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4</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r>
      <w:tr w:rsidR="000076D0" w:rsidRPr="000539C0" w:rsidTr="00C359C7">
        <w:trPr>
          <w:jc w:val="center"/>
        </w:trPr>
        <w:tc>
          <w:tcPr>
            <w:tcW w:w="5386" w:type="dxa"/>
            <w:shd w:val="clear" w:color="auto" w:fill="BDD6EE" w:themeFill="accent1" w:themeFillTint="66"/>
          </w:tcPr>
          <w:p w:rsidR="000076D0" w:rsidRPr="000539C0" w:rsidRDefault="000076D0" w:rsidP="00137148">
            <w:pPr>
              <w:overflowPunct w:val="0"/>
              <w:rPr>
                <w:rFonts w:ascii="Calibri" w:hAnsi="Calibri"/>
                <w:b/>
                <w:lang w:eastAsia="zh-CN"/>
              </w:rPr>
            </w:pPr>
            <w:r w:rsidRPr="000539C0">
              <w:rPr>
                <w:rFonts w:ascii="Calibri" w:hAnsi="Calibri"/>
                <w:b/>
                <w:bCs/>
                <w:lang w:eastAsia="zh-CN"/>
              </w:rPr>
              <w:t xml:space="preserve">5 </w:t>
            </w:r>
            <w:r w:rsidRPr="000539C0">
              <w:rPr>
                <w:rFonts w:ascii="Calibri" w:hAnsi="Calibri"/>
                <w:b/>
                <w:bCs/>
                <w:lang w:eastAsia="zh-CN"/>
              </w:rPr>
              <w:t>年级成绩单（最后学期</w:t>
            </w:r>
            <w:r w:rsidRPr="000539C0">
              <w:rPr>
                <w:rFonts w:ascii="Calibri" w:hAnsi="Calibri"/>
                <w:b/>
                <w:bCs/>
                <w:lang w:eastAsia="zh-CN"/>
              </w:rPr>
              <w:t xml:space="preserve"> - </w:t>
            </w:r>
            <w:r w:rsidRPr="000539C0">
              <w:rPr>
                <w:rFonts w:ascii="Calibri" w:hAnsi="Calibri"/>
                <w:b/>
                <w:bCs/>
                <w:lang w:eastAsia="zh-CN"/>
              </w:rPr>
              <w:t>科学）</w:t>
            </w:r>
          </w:p>
        </w:tc>
        <w:tc>
          <w:tcPr>
            <w:tcW w:w="1334"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4</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3</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2</w:t>
            </w:r>
          </w:p>
        </w:tc>
      </w:tr>
      <w:tr w:rsidR="000076D0" w:rsidRPr="000539C0" w:rsidTr="00C359C7">
        <w:trPr>
          <w:jc w:val="center"/>
        </w:trPr>
        <w:tc>
          <w:tcPr>
            <w:tcW w:w="5386" w:type="dxa"/>
            <w:shd w:val="clear" w:color="auto" w:fill="BDD6EE" w:themeFill="accent1" w:themeFillTint="66"/>
          </w:tcPr>
          <w:p w:rsidR="000076D0" w:rsidRPr="000539C0" w:rsidRDefault="004668D6" w:rsidP="00137148">
            <w:pPr>
              <w:overflowPunct w:val="0"/>
              <w:rPr>
                <w:rFonts w:ascii="Calibri" w:hAnsi="Calibri"/>
                <w:b/>
                <w:lang w:eastAsia="zh-CN"/>
              </w:rPr>
            </w:pPr>
            <w:r w:rsidRPr="000539C0">
              <w:rPr>
                <w:rFonts w:ascii="Calibri" w:hAnsi="Calibri"/>
                <w:b/>
                <w:bCs/>
                <w:lang w:eastAsia="zh-CN"/>
              </w:rPr>
              <w:t>学生行为（满意度评级总分数）</w:t>
            </w:r>
          </w:p>
        </w:tc>
        <w:tc>
          <w:tcPr>
            <w:tcW w:w="1334"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8-10</w:t>
            </w:r>
          </w:p>
        </w:tc>
        <w:tc>
          <w:tcPr>
            <w:tcW w:w="1419" w:type="dxa"/>
          </w:tcPr>
          <w:p w:rsidR="000076D0" w:rsidRPr="000539C0" w:rsidRDefault="000076D0" w:rsidP="00137148">
            <w:pPr>
              <w:overflowPunct w:val="0"/>
              <w:jc w:val="center"/>
              <w:rPr>
                <w:rFonts w:ascii="Calibri" w:hAnsi="Calibri"/>
                <w:b/>
                <w:lang w:eastAsia="zh-CN"/>
              </w:rPr>
            </w:pPr>
            <w:r w:rsidRPr="000539C0">
              <w:rPr>
                <w:rFonts w:ascii="Calibri" w:hAnsi="Calibri"/>
                <w:b/>
                <w:bCs/>
                <w:lang w:eastAsia="zh-CN"/>
              </w:rPr>
              <w:t>5-7</w:t>
            </w:r>
          </w:p>
        </w:tc>
        <w:tc>
          <w:tcPr>
            <w:tcW w:w="1419" w:type="dxa"/>
            <w:shd w:val="clear" w:color="auto" w:fill="D0CECE" w:themeFill="background2" w:themeFillShade="E6"/>
          </w:tcPr>
          <w:p w:rsidR="000076D0" w:rsidRPr="000539C0" w:rsidRDefault="000076D0" w:rsidP="00137148">
            <w:pPr>
              <w:overflowPunct w:val="0"/>
              <w:rPr>
                <w:rFonts w:ascii="Calibri" w:hAnsi="Calibri"/>
                <w:b/>
                <w:lang w:eastAsia="zh-CN"/>
              </w:rPr>
            </w:pPr>
          </w:p>
        </w:tc>
      </w:tr>
    </w:tbl>
    <w:p w:rsidR="00C359C7" w:rsidRPr="000539C0" w:rsidRDefault="00C359C7" w:rsidP="00137148">
      <w:pPr>
        <w:overflowPunct w:val="0"/>
        <w:spacing w:before="100" w:beforeAutospacing="1" w:after="100" w:afterAutospacing="1"/>
        <w:rPr>
          <w:rFonts w:ascii="Calibri" w:hAnsi="Calibri"/>
          <w:b/>
          <w:i/>
          <w:lang w:eastAsia="zh-CN"/>
        </w:rPr>
      </w:pPr>
    </w:p>
    <w:p w:rsidR="00C359C7" w:rsidRPr="000539C0" w:rsidRDefault="00C359C7" w:rsidP="00137148">
      <w:pPr>
        <w:overflowPunct w:val="0"/>
        <w:spacing w:before="100" w:beforeAutospacing="1" w:after="100" w:afterAutospacing="1"/>
        <w:rPr>
          <w:rFonts w:ascii="Calibri" w:hAnsi="Calibri"/>
          <w:b/>
          <w:i/>
          <w:lang w:eastAsia="zh-CN"/>
        </w:rPr>
      </w:pPr>
    </w:p>
    <w:p w:rsidR="000076D0" w:rsidRPr="000539C0" w:rsidRDefault="00C359C7" w:rsidP="00137148">
      <w:pPr>
        <w:overflowPunct w:val="0"/>
        <w:spacing w:after="0" w:line="240" w:lineRule="auto"/>
        <w:rPr>
          <w:rFonts w:ascii="Calibri" w:hAnsi="Calibri"/>
          <w:b/>
          <w:i/>
          <w:lang w:eastAsia="zh-CN"/>
        </w:rPr>
      </w:pPr>
      <w:r w:rsidRPr="000539C0">
        <w:rPr>
          <w:rFonts w:ascii="Calibri" w:hAnsi="Calibri"/>
          <w:b/>
          <w:bCs/>
          <w:i/>
          <w:iCs/>
          <w:lang w:eastAsia="zh-CN"/>
        </w:rPr>
        <w:lastRenderedPageBreak/>
        <w:t>新生加速</w:t>
      </w:r>
      <w:r w:rsidRPr="000539C0">
        <w:rPr>
          <w:rFonts w:ascii="Calibri" w:hAnsi="Calibri"/>
          <w:b/>
          <w:bCs/>
          <w:i/>
          <w:iCs/>
          <w:lang w:eastAsia="zh-CN"/>
        </w:rPr>
        <w:t xml:space="preserve"> 7 </w:t>
      </w:r>
      <w:r w:rsidRPr="000539C0">
        <w:rPr>
          <w:rFonts w:ascii="Calibri" w:hAnsi="Calibri"/>
          <w:b/>
          <w:bCs/>
          <w:i/>
          <w:iCs/>
          <w:lang w:eastAsia="zh-CN"/>
        </w:rPr>
        <w:t>年级数学课程（仅限</w:t>
      </w:r>
      <w:r w:rsidRPr="000539C0">
        <w:rPr>
          <w:rFonts w:ascii="Calibri" w:hAnsi="Calibri"/>
          <w:b/>
          <w:bCs/>
          <w:i/>
          <w:iCs/>
          <w:lang w:eastAsia="zh-CN"/>
        </w:rPr>
        <w:t xml:space="preserve"> 2017-18 </w:t>
      </w:r>
      <w:r w:rsidRPr="000539C0">
        <w:rPr>
          <w:rFonts w:ascii="Calibri" w:hAnsi="Calibri"/>
          <w:b/>
          <w:bCs/>
          <w:i/>
          <w:iCs/>
          <w:lang w:eastAsia="zh-CN"/>
        </w:rPr>
        <w:t>学年）</w:t>
      </w:r>
    </w:p>
    <w:p w:rsidR="00C359C7" w:rsidRPr="000539C0" w:rsidRDefault="00C359C7" w:rsidP="00A53DB5">
      <w:pPr>
        <w:overflowPunct w:val="0"/>
        <w:spacing w:after="0" w:line="240" w:lineRule="auto"/>
        <w:jc w:val="both"/>
        <w:rPr>
          <w:rFonts w:ascii="Calibri" w:hAnsi="Calibri"/>
          <w:lang w:eastAsia="zh-CN"/>
        </w:rPr>
      </w:pPr>
      <w:r w:rsidRPr="000539C0">
        <w:rPr>
          <w:rFonts w:ascii="Calibri" w:hAnsi="Calibri"/>
          <w:u w:val="single"/>
          <w:lang w:eastAsia="zh-CN"/>
        </w:rPr>
        <w:t>仅限</w:t>
      </w:r>
      <w:r w:rsidRPr="000539C0">
        <w:rPr>
          <w:rFonts w:ascii="Calibri" w:hAnsi="Calibri"/>
          <w:lang w:eastAsia="zh-CN"/>
        </w:rPr>
        <w:t>在</w:t>
      </w:r>
      <w:r w:rsidRPr="000539C0">
        <w:rPr>
          <w:rFonts w:ascii="Calibri" w:hAnsi="Calibri"/>
          <w:lang w:eastAsia="zh-CN"/>
        </w:rPr>
        <w:t xml:space="preserve"> 2017-18 </w:t>
      </w:r>
      <w:r w:rsidRPr="000539C0">
        <w:rPr>
          <w:rFonts w:ascii="Calibri" w:hAnsi="Calibri"/>
          <w:lang w:eastAsia="zh-CN"/>
        </w:rPr>
        <w:t>学年期间在下方的矩阵中获得</w:t>
      </w:r>
      <w:r w:rsidRPr="000539C0">
        <w:rPr>
          <w:rFonts w:ascii="Calibri" w:hAnsi="Calibri"/>
          <w:lang w:eastAsia="zh-CN"/>
        </w:rPr>
        <w:t xml:space="preserve"> 16 </w:t>
      </w:r>
      <w:r w:rsidRPr="000539C0">
        <w:rPr>
          <w:rFonts w:ascii="Calibri" w:hAnsi="Calibri"/>
          <w:lang w:eastAsia="zh-CN"/>
        </w:rPr>
        <w:t>分或更高分数的</w:t>
      </w:r>
      <w:r w:rsidRPr="000539C0">
        <w:rPr>
          <w:rFonts w:ascii="Calibri" w:hAnsi="Calibri"/>
          <w:u w:val="single"/>
          <w:lang w:eastAsia="zh-CN"/>
        </w:rPr>
        <w:t>新生</w:t>
      </w:r>
      <w:r w:rsidRPr="000539C0">
        <w:rPr>
          <w:rFonts w:ascii="Calibri" w:hAnsi="Calibri"/>
          <w:lang w:eastAsia="zh-CN"/>
        </w:rPr>
        <w:t>才能获得参加加速</w:t>
      </w:r>
      <w:r w:rsidRPr="000539C0">
        <w:rPr>
          <w:rFonts w:ascii="Calibri" w:hAnsi="Calibri"/>
          <w:lang w:eastAsia="zh-CN"/>
        </w:rPr>
        <w:t xml:space="preserve"> 7 </w:t>
      </w:r>
      <w:r w:rsidRPr="000539C0">
        <w:rPr>
          <w:rFonts w:ascii="Calibri" w:hAnsi="Calibri"/>
          <w:lang w:eastAsia="zh-CN"/>
        </w:rPr>
        <w:t>年级数学课程的资格：</w:t>
      </w:r>
    </w:p>
    <w:tbl>
      <w:tblPr>
        <w:tblStyle w:val="a3"/>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6"/>
        <w:gridCol w:w="1334"/>
        <w:gridCol w:w="1419"/>
        <w:gridCol w:w="1419"/>
      </w:tblGrid>
      <w:tr w:rsidR="00C359C7" w:rsidRPr="000539C0" w:rsidTr="00C57678">
        <w:trPr>
          <w:jc w:val="center"/>
        </w:trPr>
        <w:tc>
          <w:tcPr>
            <w:tcW w:w="5386"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得分</w:t>
            </w:r>
          </w:p>
        </w:tc>
        <w:tc>
          <w:tcPr>
            <w:tcW w:w="1334"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3</w:t>
            </w:r>
          </w:p>
        </w:tc>
        <w:tc>
          <w:tcPr>
            <w:tcW w:w="1419"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2</w:t>
            </w:r>
          </w:p>
        </w:tc>
        <w:tc>
          <w:tcPr>
            <w:tcW w:w="1419"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1</w:t>
            </w:r>
          </w:p>
        </w:tc>
      </w:tr>
      <w:tr w:rsidR="00C359C7" w:rsidRPr="000539C0" w:rsidTr="00C57678">
        <w:trPr>
          <w:jc w:val="center"/>
        </w:trPr>
        <w:tc>
          <w:tcPr>
            <w:tcW w:w="5386" w:type="dxa"/>
            <w:shd w:val="clear" w:color="auto" w:fill="BDD6EE" w:themeFill="accent1" w:themeFillTint="66"/>
          </w:tcPr>
          <w:p w:rsidR="00C359C7" w:rsidRPr="000539C0" w:rsidRDefault="00C359C7" w:rsidP="00137148">
            <w:pPr>
              <w:overflowPunct w:val="0"/>
              <w:rPr>
                <w:rFonts w:ascii="Calibri" w:hAnsi="Calibri"/>
                <w:b/>
                <w:lang w:eastAsia="zh-CN"/>
              </w:rPr>
            </w:pPr>
            <w:r w:rsidRPr="000539C0">
              <w:rPr>
                <w:rFonts w:ascii="Calibri" w:hAnsi="Calibri"/>
                <w:b/>
                <w:bCs/>
                <w:lang w:eastAsia="zh-CN"/>
              </w:rPr>
              <w:t>出勤率</w:t>
            </w:r>
            <w:r w:rsidRPr="000539C0">
              <w:rPr>
                <w:rFonts w:ascii="Calibri" w:hAnsi="Calibri"/>
                <w:b/>
                <w:bCs/>
                <w:lang w:eastAsia="zh-CN"/>
              </w:rPr>
              <w:t xml:space="preserve"> </w:t>
            </w:r>
          </w:p>
        </w:tc>
        <w:tc>
          <w:tcPr>
            <w:tcW w:w="1334"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95%+</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94%</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93%</w:t>
            </w:r>
          </w:p>
        </w:tc>
      </w:tr>
      <w:tr w:rsidR="00C57678" w:rsidRPr="000539C0" w:rsidTr="00C57678">
        <w:trPr>
          <w:jc w:val="center"/>
        </w:trPr>
        <w:tc>
          <w:tcPr>
            <w:tcW w:w="5386"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学习行为调查</w:t>
            </w:r>
            <w:r w:rsidRPr="000539C0">
              <w:rPr>
                <w:rFonts w:ascii="Calibri" w:hAnsi="Calibri"/>
                <w:b/>
                <w:bCs/>
                <w:lang w:eastAsia="zh-CN"/>
              </w:rPr>
              <w:t xml:space="preserve"> – </w:t>
            </w:r>
            <w:r w:rsidRPr="000539C0">
              <w:rPr>
                <w:rFonts w:ascii="Calibri" w:hAnsi="Calibri"/>
                <w:b/>
                <w:bCs/>
                <w:lang w:eastAsia="zh-CN"/>
              </w:rPr>
              <w:t>家长或本人</w:t>
            </w:r>
          </w:p>
        </w:tc>
        <w:tc>
          <w:tcPr>
            <w:tcW w:w="1334"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19"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19"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C57678" w:rsidRPr="000539C0" w:rsidTr="00C57678">
        <w:trPr>
          <w:jc w:val="center"/>
        </w:trPr>
        <w:tc>
          <w:tcPr>
            <w:tcW w:w="5386"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数学学习调查</w:t>
            </w:r>
            <w:r w:rsidRPr="000539C0">
              <w:rPr>
                <w:rFonts w:ascii="Calibri" w:hAnsi="Calibri"/>
                <w:b/>
                <w:bCs/>
                <w:lang w:eastAsia="zh-CN"/>
              </w:rPr>
              <w:t xml:space="preserve"> - </w:t>
            </w:r>
            <w:r w:rsidRPr="000539C0">
              <w:rPr>
                <w:rFonts w:ascii="Calibri" w:hAnsi="Calibri"/>
                <w:b/>
                <w:bCs/>
                <w:lang w:eastAsia="zh-CN"/>
              </w:rPr>
              <w:t>教师</w:t>
            </w:r>
          </w:p>
        </w:tc>
        <w:tc>
          <w:tcPr>
            <w:tcW w:w="1334"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19"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19"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C359C7" w:rsidRPr="000539C0" w:rsidTr="00C57678">
        <w:trPr>
          <w:jc w:val="center"/>
        </w:trPr>
        <w:tc>
          <w:tcPr>
            <w:tcW w:w="5386" w:type="dxa"/>
            <w:shd w:val="clear" w:color="auto" w:fill="BDD6EE" w:themeFill="accent1" w:themeFillTint="66"/>
          </w:tcPr>
          <w:p w:rsidR="00C359C7" w:rsidRPr="000539C0" w:rsidRDefault="00C359C7" w:rsidP="00137148">
            <w:pPr>
              <w:overflowPunct w:val="0"/>
              <w:rPr>
                <w:rFonts w:ascii="Calibri" w:hAnsi="Calibri"/>
                <w:b/>
                <w:lang w:eastAsia="zh-CN"/>
              </w:rPr>
            </w:pPr>
            <w:r w:rsidRPr="000539C0">
              <w:rPr>
                <w:rFonts w:ascii="Calibri" w:hAnsi="Calibri"/>
                <w:b/>
                <w:bCs/>
                <w:lang w:eastAsia="zh-CN"/>
              </w:rPr>
              <w:t>学生面谈（基于面谈说明）</w:t>
            </w:r>
          </w:p>
        </w:tc>
        <w:tc>
          <w:tcPr>
            <w:tcW w:w="1334"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3</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2</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1</w:t>
            </w:r>
          </w:p>
        </w:tc>
      </w:tr>
      <w:tr w:rsidR="00C359C7" w:rsidRPr="000539C0" w:rsidTr="00C57678">
        <w:trPr>
          <w:jc w:val="center"/>
        </w:trPr>
        <w:tc>
          <w:tcPr>
            <w:tcW w:w="5386" w:type="dxa"/>
            <w:shd w:val="clear" w:color="auto" w:fill="BDD6EE" w:themeFill="accent1" w:themeFillTint="66"/>
          </w:tcPr>
          <w:p w:rsidR="00C359C7" w:rsidRPr="000539C0" w:rsidRDefault="00C359C7" w:rsidP="00137148">
            <w:pPr>
              <w:overflowPunct w:val="0"/>
              <w:rPr>
                <w:rFonts w:ascii="Calibri" w:hAnsi="Calibri"/>
                <w:b/>
                <w:lang w:eastAsia="zh-CN"/>
              </w:rPr>
            </w:pPr>
            <w:r w:rsidRPr="000539C0">
              <w:rPr>
                <w:rFonts w:ascii="Calibri" w:hAnsi="Calibri"/>
                <w:b/>
                <w:bCs/>
                <w:lang w:eastAsia="zh-CN"/>
              </w:rPr>
              <w:t xml:space="preserve">6 </w:t>
            </w:r>
            <w:r w:rsidRPr="000539C0">
              <w:rPr>
                <w:rFonts w:ascii="Calibri" w:hAnsi="Calibri"/>
                <w:b/>
                <w:bCs/>
                <w:lang w:eastAsia="zh-CN"/>
              </w:rPr>
              <w:t>年级成绩单（最后学季</w:t>
            </w:r>
            <w:r w:rsidRPr="000539C0">
              <w:rPr>
                <w:rFonts w:ascii="Calibri" w:hAnsi="Calibri"/>
                <w:b/>
                <w:bCs/>
                <w:lang w:eastAsia="zh-CN"/>
              </w:rPr>
              <w:t xml:space="preserve"> - </w:t>
            </w:r>
            <w:r w:rsidRPr="000539C0">
              <w:rPr>
                <w:rFonts w:ascii="Calibri" w:hAnsi="Calibri"/>
                <w:b/>
                <w:bCs/>
                <w:lang w:eastAsia="zh-CN"/>
              </w:rPr>
              <w:t>数学）</w:t>
            </w:r>
          </w:p>
        </w:tc>
        <w:tc>
          <w:tcPr>
            <w:tcW w:w="1334"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95+</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90-94</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85-89</w:t>
            </w:r>
          </w:p>
        </w:tc>
      </w:tr>
      <w:tr w:rsidR="00C359C7" w:rsidRPr="000539C0" w:rsidTr="00C57678">
        <w:trPr>
          <w:jc w:val="center"/>
        </w:trPr>
        <w:tc>
          <w:tcPr>
            <w:tcW w:w="5386" w:type="dxa"/>
            <w:shd w:val="clear" w:color="auto" w:fill="BDD6EE" w:themeFill="accent1" w:themeFillTint="66"/>
          </w:tcPr>
          <w:p w:rsidR="00C359C7" w:rsidRPr="000539C0" w:rsidRDefault="004668D6" w:rsidP="00137148">
            <w:pPr>
              <w:overflowPunct w:val="0"/>
              <w:rPr>
                <w:rFonts w:ascii="Calibri" w:hAnsi="Calibri"/>
                <w:b/>
                <w:lang w:eastAsia="zh-CN"/>
              </w:rPr>
            </w:pPr>
            <w:r w:rsidRPr="000539C0">
              <w:rPr>
                <w:rFonts w:ascii="Calibri" w:hAnsi="Calibri"/>
                <w:b/>
                <w:bCs/>
                <w:lang w:eastAsia="zh-CN"/>
              </w:rPr>
              <w:t>学生行为（满意度评级总分数）</w:t>
            </w:r>
          </w:p>
        </w:tc>
        <w:tc>
          <w:tcPr>
            <w:tcW w:w="1334"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8-10</w:t>
            </w:r>
          </w:p>
        </w:tc>
        <w:tc>
          <w:tcPr>
            <w:tcW w:w="1419"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5-7</w:t>
            </w:r>
          </w:p>
        </w:tc>
        <w:tc>
          <w:tcPr>
            <w:tcW w:w="1419" w:type="dxa"/>
            <w:shd w:val="clear" w:color="auto" w:fill="D0CECE" w:themeFill="background2" w:themeFillShade="E6"/>
          </w:tcPr>
          <w:p w:rsidR="00C359C7" w:rsidRPr="000539C0" w:rsidRDefault="00C359C7" w:rsidP="00137148">
            <w:pPr>
              <w:overflowPunct w:val="0"/>
              <w:rPr>
                <w:rFonts w:ascii="Calibri" w:hAnsi="Calibri"/>
                <w:b/>
                <w:lang w:eastAsia="zh-CN"/>
              </w:rPr>
            </w:pPr>
          </w:p>
        </w:tc>
      </w:tr>
    </w:tbl>
    <w:p w:rsidR="00F2161C" w:rsidRPr="000539C0" w:rsidRDefault="00F2161C" w:rsidP="00137148">
      <w:pPr>
        <w:overflowPunct w:val="0"/>
        <w:spacing w:after="0" w:line="240" w:lineRule="auto"/>
        <w:rPr>
          <w:rFonts w:ascii="Calibri" w:hAnsi="Calibri"/>
          <w:b/>
          <w:i/>
          <w:lang w:eastAsia="zh-CN"/>
        </w:rPr>
      </w:pPr>
    </w:p>
    <w:p w:rsidR="00F2161C" w:rsidRPr="000539C0" w:rsidRDefault="00F2161C" w:rsidP="00137148">
      <w:pPr>
        <w:overflowPunct w:val="0"/>
        <w:spacing w:after="0" w:line="240" w:lineRule="auto"/>
        <w:rPr>
          <w:rFonts w:ascii="Calibri" w:hAnsi="Calibri"/>
          <w:b/>
          <w:i/>
          <w:lang w:eastAsia="zh-CN"/>
        </w:rPr>
      </w:pPr>
    </w:p>
    <w:p w:rsidR="00C359C7" w:rsidRPr="000539C0" w:rsidRDefault="00C359C7" w:rsidP="00137148">
      <w:pPr>
        <w:overflowPunct w:val="0"/>
        <w:spacing w:after="0" w:line="240" w:lineRule="auto"/>
        <w:rPr>
          <w:rFonts w:ascii="Calibri" w:hAnsi="Calibri"/>
          <w:lang w:eastAsia="zh-CN"/>
        </w:rPr>
      </w:pPr>
      <w:r w:rsidRPr="000539C0">
        <w:rPr>
          <w:rFonts w:ascii="Calibri" w:hAnsi="Calibri"/>
          <w:b/>
          <w:bCs/>
          <w:i/>
          <w:iCs/>
          <w:lang w:eastAsia="zh-CN"/>
        </w:rPr>
        <w:t>新生加速</w:t>
      </w:r>
      <w:r w:rsidRPr="000539C0">
        <w:rPr>
          <w:rFonts w:ascii="Calibri" w:hAnsi="Calibri"/>
          <w:b/>
          <w:bCs/>
          <w:i/>
          <w:iCs/>
          <w:lang w:eastAsia="zh-CN"/>
        </w:rPr>
        <w:t xml:space="preserve"> 7 </w:t>
      </w:r>
      <w:r w:rsidRPr="000539C0">
        <w:rPr>
          <w:rFonts w:ascii="Calibri" w:hAnsi="Calibri"/>
          <w:b/>
          <w:bCs/>
          <w:i/>
          <w:iCs/>
          <w:lang w:eastAsia="zh-CN"/>
        </w:rPr>
        <w:t>年级科学课程（仅限</w:t>
      </w:r>
      <w:r w:rsidRPr="000539C0">
        <w:rPr>
          <w:rFonts w:ascii="Calibri" w:hAnsi="Calibri"/>
          <w:b/>
          <w:bCs/>
          <w:i/>
          <w:iCs/>
          <w:lang w:eastAsia="zh-CN"/>
        </w:rPr>
        <w:t xml:space="preserve"> 2017-18 </w:t>
      </w:r>
      <w:r w:rsidRPr="000539C0">
        <w:rPr>
          <w:rFonts w:ascii="Calibri" w:hAnsi="Calibri"/>
          <w:b/>
          <w:bCs/>
          <w:i/>
          <w:iCs/>
          <w:lang w:eastAsia="zh-CN"/>
        </w:rPr>
        <w:t>学年）</w:t>
      </w:r>
      <w:r w:rsidRPr="000539C0">
        <w:rPr>
          <w:rFonts w:ascii="Calibri" w:hAnsi="Calibri"/>
          <w:lang w:eastAsia="zh-CN"/>
        </w:rPr>
        <w:t xml:space="preserve"> </w:t>
      </w:r>
    </w:p>
    <w:p w:rsidR="00C359C7" w:rsidRPr="000539C0" w:rsidRDefault="00C359C7" w:rsidP="00A53DB5">
      <w:pPr>
        <w:overflowPunct w:val="0"/>
        <w:spacing w:after="0" w:line="240" w:lineRule="auto"/>
        <w:jc w:val="both"/>
        <w:rPr>
          <w:rFonts w:ascii="Calibri" w:hAnsi="Calibri"/>
          <w:lang w:eastAsia="zh-CN"/>
        </w:rPr>
      </w:pPr>
      <w:r w:rsidRPr="000539C0">
        <w:rPr>
          <w:rFonts w:ascii="Calibri" w:hAnsi="Calibri"/>
          <w:u w:val="single"/>
          <w:lang w:eastAsia="zh-CN"/>
        </w:rPr>
        <w:t>仅限</w:t>
      </w:r>
      <w:r w:rsidRPr="000539C0">
        <w:rPr>
          <w:rFonts w:ascii="Calibri" w:hAnsi="Calibri"/>
          <w:lang w:eastAsia="zh-CN"/>
        </w:rPr>
        <w:t>在</w:t>
      </w:r>
      <w:r w:rsidRPr="000539C0">
        <w:rPr>
          <w:rFonts w:ascii="Calibri" w:hAnsi="Calibri"/>
          <w:lang w:eastAsia="zh-CN"/>
        </w:rPr>
        <w:t xml:space="preserve"> 2017-18 </w:t>
      </w:r>
      <w:r w:rsidRPr="000539C0">
        <w:rPr>
          <w:rFonts w:ascii="Calibri" w:hAnsi="Calibri"/>
          <w:lang w:eastAsia="zh-CN"/>
        </w:rPr>
        <w:t>学年期间在下方的矩阵中获得</w:t>
      </w:r>
      <w:r w:rsidRPr="000539C0">
        <w:rPr>
          <w:rFonts w:ascii="Calibri" w:hAnsi="Calibri"/>
          <w:lang w:eastAsia="zh-CN"/>
        </w:rPr>
        <w:t xml:space="preserve"> 16 </w:t>
      </w:r>
      <w:r w:rsidRPr="000539C0">
        <w:rPr>
          <w:rFonts w:ascii="Calibri" w:hAnsi="Calibri"/>
          <w:lang w:eastAsia="zh-CN"/>
        </w:rPr>
        <w:t>分或更高分数的</w:t>
      </w:r>
      <w:r w:rsidRPr="000539C0">
        <w:rPr>
          <w:rFonts w:ascii="Calibri" w:hAnsi="Calibri"/>
          <w:u w:val="single"/>
          <w:lang w:eastAsia="zh-CN"/>
        </w:rPr>
        <w:t>新生</w:t>
      </w:r>
      <w:r w:rsidRPr="000539C0">
        <w:rPr>
          <w:rFonts w:ascii="Calibri" w:hAnsi="Calibri"/>
          <w:lang w:eastAsia="zh-CN"/>
        </w:rPr>
        <w:t>才能获得参加加速</w:t>
      </w:r>
      <w:r w:rsidRPr="000539C0">
        <w:rPr>
          <w:rFonts w:ascii="Calibri" w:hAnsi="Calibri"/>
          <w:lang w:eastAsia="zh-CN"/>
        </w:rPr>
        <w:t xml:space="preserve"> 7 </w:t>
      </w:r>
      <w:r w:rsidRPr="000539C0">
        <w:rPr>
          <w:rFonts w:ascii="Calibri" w:hAnsi="Calibri"/>
          <w:lang w:eastAsia="zh-CN"/>
        </w:rPr>
        <w:t>年级科学课程的资格：</w:t>
      </w:r>
    </w:p>
    <w:tbl>
      <w:tblPr>
        <w:tblStyle w:val="a3"/>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3"/>
        <w:gridCol w:w="1335"/>
        <w:gridCol w:w="1420"/>
        <w:gridCol w:w="1420"/>
      </w:tblGrid>
      <w:tr w:rsidR="00C359C7" w:rsidRPr="000539C0" w:rsidTr="00C57678">
        <w:trPr>
          <w:jc w:val="center"/>
        </w:trPr>
        <w:tc>
          <w:tcPr>
            <w:tcW w:w="5383"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得分</w:t>
            </w:r>
          </w:p>
        </w:tc>
        <w:tc>
          <w:tcPr>
            <w:tcW w:w="1335"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3</w:t>
            </w:r>
          </w:p>
        </w:tc>
        <w:tc>
          <w:tcPr>
            <w:tcW w:w="1420"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2</w:t>
            </w:r>
          </w:p>
        </w:tc>
        <w:tc>
          <w:tcPr>
            <w:tcW w:w="1420" w:type="dxa"/>
            <w:shd w:val="clear" w:color="auto" w:fill="FFE599" w:themeFill="accent4" w:themeFillTint="66"/>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1</w:t>
            </w:r>
          </w:p>
        </w:tc>
      </w:tr>
      <w:tr w:rsidR="00C359C7" w:rsidRPr="000539C0" w:rsidTr="00C57678">
        <w:trPr>
          <w:jc w:val="center"/>
        </w:trPr>
        <w:tc>
          <w:tcPr>
            <w:tcW w:w="5383" w:type="dxa"/>
            <w:shd w:val="clear" w:color="auto" w:fill="BDD6EE" w:themeFill="accent1" w:themeFillTint="66"/>
          </w:tcPr>
          <w:p w:rsidR="00C359C7" w:rsidRPr="000539C0" w:rsidRDefault="00C359C7" w:rsidP="00137148">
            <w:pPr>
              <w:overflowPunct w:val="0"/>
              <w:rPr>
                <w:rFonts w:ascii="Calibri" w:hAnsi="Calibri"/>
                <w:b/>
                <w:lang w:eastAsia="zh-CN"/>
              </w:rPr>
            </w:pPr>
            <w:r w:rsidRPr="000539C0">
              <w:rPr>
                <w:rFonts w:ascii="Calibri" w:hAnsi="Calibri"/>
                <w:b/>
                <w:bCs/>
                <w:lang w:eastAsia="zh-CN"/>
              </w:rPr>
              <w:t>出勤率</w:t>
            </w:r>
            <w:r w:rsidRPr="000539C0">
              <w:rPr>
                <w:rFonts w:ascii="Calibri" w:hAnsi="Calibri"/>
                <w:b/>
                <w:bCs/>
                <w:lang w:eastAsia="zh-CN"/>
              </w:rPr>
              <w:t xml:space="preserve"> </w:t>
            </w:r>
          </w:p>
        </w:tc>
        <w:tc>
          <w:tcPr>
            <w:tcW w:w="1335"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95%+</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94%</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93%</w:t>
            </w:r>
          </w:p>
        </w:tc>
      </w:tr>
      <w:tr w:rsidR="00C57678" w:rsidRPr="000539C0" w:rsidTr="00C57678">
        <w:trPr>
          <w:jc w:val="center"/>
        </w:trPr>
        <w:tc>
          <w:tcPr>
            <w:tcW w:w="5383"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学习行为调查</w:t>
            </w:r>
            <w:r w:rsidRPr="000539C0">
              <w:rPr>
                <w:rFonts w:ascii="Calibri" w:hAnsi="Calibri"/>
                <w:b/>
                <w:bCs/>
                <w:lang w:eastAsia="zh-CN"/>
              </w:rPr>
              <w:t xml:space="preserve"> – </w:t>
            </w:r>
            <w:r w:rsidRPr="000539C0">
              <w:rPr>
                <w:rFonts w:ascii="Calibri" w:hAnsi="Calibri"/>
                <w:b/>
                <w:bCs/>
                <w:lang w:eastAsia="zh-CN"/>
              </w:rPr>
              <w:t>家长或本人</w:t>
            </w:r>
          </w:p>
        </w:tc>
        <w:tc>
          <w:tcPr>
            <w:tcW w:w="1335"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20"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20"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C57678" w:rsidRPr="000539C0" w:rsidTr="00C57678">
        <w:trPr>
          <w:jc w:val="center"/>
        </w:trPr>
        <w:tc>
          <w:tcPr>
            <w:tcW w:w="5383" w:type="dxa"/>
            <w:shd w:val="clear" w:color="auto" w:fill="BDD6EE" w:themeFill="accent1" w:themeFillTint="66"/>
          </w:tcPr>
          <w:p w:rsidR="00C57678" w:rsidRPr="000539C0" w:rsidRDefault="00C57678" w:rsidP="00137148">
            <w:pPr>
              <w:overflowPunct w:val="0"/>
              <w:rPr>
                <w:rFonts w:ascii="Calibri" w:hAnsi="Calibri"/>
                <w:b/>
                <w:lang w:eastAsia="zh-CN"/>
              </w:rPr>
            </w:pPr>
            <w:r w:rsidRPr="000539C0">
              <w:rPr>
                <w:rFonts w:ascii="Calibri" w:hAnsi="Calibri"/>
                <w:b/>
                <w:bCs/>
                <w:lang w:eastAsia="zh-CN"/>
              </w:rPr>
              <w:t>科学学习调查</w:t>
            </w:r>
            <w:r w:rsidRPr="000539C0">
              <w:rPr>
                <w:rFonts w:ascii="Calibri" w:hAnsi="Calibri"/>
                <w:b/>
                <w:bCs/>
                <w:lang w:eastAsia="zh-CN"/>
              </w:rPr>
              <w:t xml:space="preserve"> - </w:t>
            </w:r>
            <w:r w:rsidRPr="000539C0">
              <w:rPr>
                <w:rFonts w:ascii="Calibri" w:hAnsi="Calibri"/>
                <w:b/>
                <w:bCs/>
                <w:lang w:eastAsia="zh-CN"/>
              </w:rPr>
              <w:t>教师</w:t>
            </w:r>
          </w:p>
        </w:tc>
        <w:tc>
          <w:tcPr>
            <w:tcW w:w="1335"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21-24</w:t>
            </w:r>
          </w:p>
        </w:tc>
        <w:tc>
          <w:tcPr>
            <w:tcW w:w="1420" w:type="dxa"/>
          </w:tcPr>
          <w:p w:rsidR="00C57678" w:rsidRPr="000539C0" w:rsidRDefault="00C57678" w:rsidP="00137148">
            <w:pPr>
              <w:overflowPunct w:val="0"/>
              <w:jc w:val="center"/>
              <w:rPr>
                <w:rFonts w:ascii="Calibri" w:hAnsi="Calibri"/>
                <w:b/>
                <w:lang w:eastAsia="zh-CN"/>
              </w:rPr>
            </w:pPr>
            <w:r w:rsidRPr="000539C0">
              <w:rPr>
                <w:rFonts w:ascii="Calibri" w:hAnsi="Calibri"/>
                <w:b/>
                <w:bCs/>
                <w:lang w:eastAsia="zh-CN"/>
              </w:rPr>
              <w:t>18-20</w:t>
            </w:r>
          </w:p>
        </w:tc>
        <w:tc>
          <w:tcPr>
            <w:tcW w:w="1420" w:type="dxa"/>
            <w:shd w:val="clear" w:color="auto" w:fill="D0CECE" w:themeFill="background2" w:themeFillShade="E6"/>
          </w:tcPr>
          <w:p w:rsidR="00C57678" w:rsidRPr="000539C0" w:rsidRDefault="00C57678" w:rsidP="00137148">
            <w:pPr>
              <w:overflowPunct w:val="0"/>
              <w:rPr>
                <w:rFonts w:ascii="Calibri" w:hAnsi="Calibri"/>
                <w:b/>
                <w:lang w:eastAsia="zh-CN"/>
              </w:rPr>
            </w:pPr>
          </w:p>
        </w:tc>
      </w:tr>
      <w:tr w:rsidR="00C359C7" w:rsidRPr="000539C0" w:rsidTr="00C57678">
        <w:trPr>
          <w:jc w:val="center"/>
        </w:trPr>
        <w:tc>
          <w:tcPr>
            <w:tcW w:w="5383" w:type="dxa"/>
            <w:shd w:val="clear" w:color="auto" w:fill="BDD6EE" w:themeFill="accent1" w:themeFillTint="66"/>
          </w:tcPr>
          <w:p w:rsidR="00C359C7" w:rsidRPr="000539C0" w:rsidRDefault="00C359C7" w:rsidP="00137148">
            <w:pPr>
              <w:overflowPunct w:val="0"/>
              <w:rPr>
                <w:rFonts w:ascii="Calibri" w:hAnsi="Calibri"/>
                <w:b/>
                <w:lang w:eastAsia="zh-CN"/>
              </w:rPr>
            </w:pPr>
            <w:r w:rsidRPr="000539C0">
              <w:rPr>
                <w:rFonts w:ascii="Calibri" w:hAnsi="Calibri"/>
                <w:b/>
                <w:bCs/>
                <w:lang w:eastAsia="zh-CN"/>
              </w:rPr>
              <w:t>学生面谈（基于面谈说明）</w:t>
            </w:r>
          </w:p>
        </w:tc>
        <w:tc>
          <w:tcPr>
            <w:tcW w:w="1335"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3</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2</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1</w:t>
            </w:r>
          </w:p>
        </w:tc>
      </w:tr>
      <w:tr w:rsidR="00C359C7" w:rsidRPr="000539C0" w:rsidTr="00C57678">
        <w:trPr>
          <w:jc w:val="center"/>
        </w:trPr>
        <w:tc>
          <w:tcPr>
            <w:tcW w:w="5383" w:type="dxa"/>
            <w:shd w:val="clear" w:color="auto" w:fill="BDD6EE" w:themeFill="accent1" w:themeFillTint="66"/>
          </w:tcPr>
          <w:p w:rsidR="00C359C7" w:rsidRPr="000539C0" w:rsidRDefault="00C359C7" w:rsidP="00137148">
            <w:pPr>
              <w:overflowPunct w:val="0"/>
              <w:rPr>
                <w:rFonts w:ascii="Calibri" w:hAnsi="Calibri"/>
                <w:b/>
                <w:lang w:eastAsia="zh-CN"/>
              </w:rPr>
            </w:pPr>
            <w:r w:rsidRPr="000539C0">
              <w:rPr>
                <w:rFonts w:ascii="Calibri" w:hAnsi="Calibri"/>
                <w:b/>
                <w:bCs/>
                <w:lang w:eastAsia="zh-CN"/>
              </w:rPr>
              <w:t xml:space="preserve">6 </w:t>
            </w:r>
            <w:r w:rsidRPr="000539C0">
              <w:rPr>
                <w:rFonts w:ascii="Calibri" w:hAnsi="Calibri"/>
                <w:b/>
                <w:bCs/>
                <w:lang w:eastAsia="zh-CN"/>
              </w:rPr>
              <w:t>年级成绩单（最后学季</w:t>
            </w:r>
            <w:r w:rsidRPr="000539C0">
              <w:rPr>
                <w:rFonts w:ascii="Calibri" w:hAnsi="Calibri"/>
                <w:b/>
                <w:bCs/>
                <w:lang w:eastAsia="zh-CN"/>
              </w:rPr>
              <w:t xml:space="preserve"> - </w:t>
            </w:r>
            <w:r w:rsidRPr="000539C0">
              <w:rPr>
                <w:rFonts w:ascii="Calibri" w:hAnsi="Calibri"/>
                <w:b/>
                <w:bCs/>
                <w:lang w:eastAsia="zh-CN"/>
              </w:rPr>
              <w:t>科学</w:t>
            </w:r>
            <w:r w:rsidRPr="000539C0">
              <w:rPr>
                <w:rFonts w:ascii="Calibri" w:hAnsi="Calibri"/>
                <w:b/>
                <w:bCs/>
                <w:lang w:eastAsia="zh-CN"/>
              </w:rPr>
              <w:t>)</w:t>
            </w:r>
          </w:p>
        </w:tc>
        <w:tc>
          <w:tcPr>
            <w:tcW w:w="1335"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95+</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90-94</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85-89</w:t>
            </w:r>
          </w:p>
        </w:tc>
      </w:tr>
      <w:tr w:rsidR="00C359C7" w:rsidRPr="000539C0" w:rsidTr="00C57678">
        <w:trPr>
          <w:jc w:val="center"/>
        </w:trPr>
        <w:tc>
          <w:tcPr>
            <w:tcW w:w="5383" w:type="dxa"/>
            <w:shd w:val="clear" w:color="auto" w:fill="BDD6EE" w:themeFill="accent1" w:themeFillTint="66"/>
          </w:tcPr>
          <w:p w:rsidR="00C359C7" w:rsidRPr="000539C0" w:rsidRDefault="006E6EBF" w:rsidP="00137148">
            <w:pPr>
              <w:overflowPunct w:val="0"/>
              <w:rPr>
                <w:rFonts w:ascii="Calibri" w:hAnsi="Calibri"/>
                <w:b/>
                <w:lang w:eastAsia="zh-CN"/>
              </w:rPr>
            </w:pPr>
            <w:r w:rsidRPr="000539C0">
              <w:rPr>
                <w:rFonts w:ascii="Calibri" w:hAnsi="Calibri"/>
                <w:b/>
                <w:bCs/>
                <w:lang w:eastAsia="zh-CN"/>
              </w:rPr>
              <w:t>学生行为（满意度评级总分数）</w:t>
            </w:r>
          </w:p>
        </w:tc>
        <w:tc>
          <w:tcPr>
            <w:tcW w:w="1335"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8-10</w:t>
            </w:r>
          </w:p>
        </w:tc>
        <w:tc>
          <w:tcPr>
            <w:tcW w:w="1420" w:type="dxa"/>
          </w:tcPr>
          <w:p w:rsidR="00C359C7" w:rsidRPr="000539C0" w:rsidRDefault="00C359C7" w:rsidP="00137148">
            <w:pPr>
              <w:overflowPunct w:val="0"/>
              <w:jc w:val="center"/>
              <w:rPr>
                <w:rFonts w:ascii="Calibri" w:hAnsi="Calibri"/>
                <w:b/>
                <w:lang w:eastAsia="zh-CN"/>
              </w:rPr>
            </w:pPr>
            <w:r w:rsidRPr="000539C0">
              <w:rPr>
                <w:rFonts w:ascii="Calibri" w:hAnsi="Calibri"/>
                <w:b/>
                <w:bCs/>
                <w:lang w:eastAsia="zh-CN"/>
              </w:rPr>
              <w:t>5-7</w:t>
            </w:r>
          </w:p>
        </w:tc>
        <w:tc>
          <w:tcPr>
            <w:tcW w:w="1420" w:type="dxa"/>
            <w:shd w:val="clear" w:color="auto" w:fill="D0CECE" w:themeFill="background2" w:themeFillShade="E6"/>
          </w:tcPr>
          <w:p w:rsidR="00C359C7" w:rsidRPr="000539C0" w:rsidRDefault="00C359C7" w:rsidP="00137148">
            <w:pPr>
              <w:overflowPunct w:val="0"/>
              <w:rPr>
                <w:rFonts w:ascii="Calibri" w:hAnsi="Calibri"/>
                <w:b/>
                <w:lang w:eastAsia="zh-CN"/>
              </w:rPr>
            </w:pPr>
          </w:p>
        </w:tc>
      </w:tr>
    </w:tbl>
    <w:p w:rsidR="0059134E" w:rsidRPr="000539C0" w:rsidRDefault="0059134E" w:rsidP="00137148">
      <w:pPr>
        <w:overflowPunct w:val="0"/>
        <w:spacing w:before="100" w:beforeAutospacing="1" w:after="100" w:afterAutospacing="1"/>
        <w:rPr>
          <w:rFonts w:ascii="Calibri" w:hAnsi="Calibri"/>
          <w:lang w:eastAsia="zh-CN"/>
        </w:rPr>
      </w:pPr>
    </w:p>
    <w:p w:rsidR="00C359C7" w:rsidRPr="00A53DB5" w:rsidRDefault="0059134E" w:rsidP="00A53DB5">
      <w:pPr>
        <w:overflowPunct w:val="0"/>
        <w:spacing w:before="100" w:beforeAutospacing="1" w:after="100" w:afterAutospacing="1"/>
        <w:jc w:val="both"/>
        <w:rPr>
          <w:rFonts w:ascii="Calibri" w:hAnsi="Calibri"/>
          <w:b/>
          <w:i/>
          <w:spacing w:val="-4"/>
          <w:lang w:eastAsia="zh-CN"/>
        </w:rPr>
      </w:pPr>
      <w:r w:rsidRPr="00A53DB5">
        <w:rPr>
          <w:rFonts w:ascii="Calibri" w:hAnsi="Calibri"/>
          <w:b/>
          <w:bCs/>
          <w:i/>
          <w:iCs/>
          <w:spacing w:val="-4"/>
          <w:lang w:eastAsia="zh-CN"/>
        </w:rPr>
        <w:t>对于所有有资格参加</w:t>
      </w:r>
      <w:r w:rsidRPr="00A53DB5">
        <w:rPr>
          <w:rFonts w:ascii="Calibri" w:hAnsi="Calibri"/>
          <w:b/>
          <w:bCs/>
          <w:i/>
          <w:iCs/>
          <w:spacing w:val="-4"/>
          <w:lang w:eastAsia="zh-CN"/>
        </w:rPr>
        <w:t xml:space="preserve"> 6</w:t>
      </w:r>
      <w:r w:rsidRPr="00A53DB5">
        <w:rPr>
          <w:rFonts w:ascii="Calibri" w:hAnsi="Calibri"/>
          <w:b/>
          <w:bCs/>
          <w:i/>
          <w:iCs/>
          <w:spacing w:val="-4"/>
          <w:lang w:eastAsia="zh-CN"/>
        </w:rPr>
        <w:t>、</w:t>
      </w:r>
      <w:r w:rsidRPr="00A53DB5">
        <w:rPr>
          <w:rFonts w:ascii="Calibri" w:hAnsi="Calibri"/>
          <w:b/>
          <w:bCs/>
          <w:i/>
          <w:iCs/>
          <w:spacing w:val="-4"/>
          <w:lang w:eastAsia="zh-CN"/>
        </w:rPr>
        <w:t xml:space="preserve">7 </w:t>
      </w:r>
      <w:r w:rsidRPr="00A53DB5">
        <w:rPr>
          <w:rFonts w:ascii="Calibri" w:hAnsi="Calibri"/>
          <w:b/>
          <w:bCs/>
          <w:i/>
          <w:iCs/>
          <w:spacing w:val="-4"/>
          <w:lang w:eastAsia="zh-CN"/>
        </w:rPr>
        <w:t>年级数学和</w:t>
      </w:r>
      <w:r w:rsidRPr="00A53DB5">
        <w:rPr>
          <w:rFonts w:ascii="Calibri" w:hAnsi="Calibri"/>
          <w:b/>
          <w:bCs/>
          <w:i/>
          <w:iCs/>
          <w:spacing w:val="-4"/>
          <w:lang w:eastAsia="zh-CN"/>
        </w:rPr>
        <w:t>/</w:t>
      </w:r>
      <w:r w:rsidRPr="00A53DB5">
        <w:rPr>
          <w:rFonts w:ascii="Calibri" w:hAnsi="Calibri"/>
          <w:b/>
          <w:bCs/>
          <w:i/>
          <w:iCs/>
          <w:spacing w:val="-4"/>
          <w:lang w:eastAsia="zh-CN"/>
        </w:rPr>
        <w:t>或科学加速课程的学生，将于</w:t>
      </w:r>
      <w:r w:rsidRPr="00A53DB5">
        <w:rPr>
          <w:rFonts w:ascii="Calibri" w:hAnsi="Calibri"/>
          <w:b/>
          <w:bCs/>
          <w:i/>
          <w:iCs/>
          <w:spacing w:val="-4"/>
          <w:lang w:eastAsia="zh-CN"/>
        </w:rPr>
        <w:t xml:space="preserve"> 8 </w:t>
      </w:r>
      <w:r w:rsidRPr="00A53DB5">
        <w:rPr>
          <w:rFonts w:ascii="Calibri" w:hAnsi="Calibri"/>
          <w:b/>
          <w:bCs/>
          <w:i/>
          <w:iCs/>
          <w:spacing w:val="-4"/>
          <w:lang w:eastAsia="zh-CN"/>
        </w:rPr>
        <w:t>月收到指定学校发出的通知。</w:t>
      </w:r>
    </w:p>
    <w:p w:rsidR="00C359C7" w:rsidRPr="000539C0" w:rsidRDefault="00C359C7" w:rsidP="00137148">
      <w:pPr>
        <w:overflowPunct w:val="0"/>
        <w:spacing w:before="100" w:beforeAutospacing="1" w:after="100" w:afterAutospacing="1"/>
        <w:rPr>
          <w:rFonts w:ascii="Calibri" w:hAnsi="Calibri"/>
          <w:lang w:eastAsia="zh-CN"/>
        </w:rPr>
      </w:pPr>
    </w:p>
    <w:p w:rsidR="00C63B9E" w:rsidRPr="000539C0" w:rsidRDefault="00C63B9E" w:rsidP="00137148">
      <w:pPr>
        <w:overflowPunct w:val="0"/>
        <w:spacing w:before="100" w:beforeAutospacing="1" w:after="100" w:afterAutospacing="1"/>
        <w:rPr>
          <w:rFonts w:ascii="Calibri" w:hAnsi="Calibri"/>
          <w:lang w:eastAsia="zh-CN"/>
        </w:rPr>
      </w:pPr>
    </w:p>
    <w:p w:rsidR="004668D6" w:rsidRPr="000539C0" w:rsidRDefault="004668D6" w:rsidP="00137148">
      <w:pPr>
        <w:overflowPunct w:val="0"/>
        <w:spacing w:before="100" w:beforeAutospacing="1" w:after="100" w:afterAutospacing="1"/>
        <w:rPr>
          <w:rFonts w:ascii="Calibri" w:hAnsi="Calibri"/>
          <w:lang w:eastAsia="zh-CN"/>
        </w:rPr>
      </w:pPr>
    </w:p>
    <w:p w:rsidR="006E6EBF" w:rsidRPr="000539C0" w:rsidRDefault="006E6EBF" w:rsidP="00137148">
      <w:pPr>
        <w:overflowPunct w:val="0"/>
        <w:spacing w:before="100" w:beforeAutospacing="1" w:after="100" w:afterAutospacing="1"/>
        <w:rPr>
          <w:rFonts w:ascii="Calibri" w:hAnsi="Calibri"/>
          <w:lang w:eastAsia="zh-CN"/>
        </w:rPr>
      </w:pPr>
    </w:p>
    <w:p w:rsidR="003833B9" w:rsidRPr="000539C0" w:rsidRDefault="003833B9" w:rsidP="00137148">
      <w:pPr>
        <w:overflowPunct w:val="0"/>
        <w:spacing w:before="100" w:beforeAutospacing="1" w:after="100" w:afterAutospacing="1"/>
        <w:rPr>
          <w:rFonts w:ascii="Calibri" w:hAnsi="Calibri"/>
          <w:lang w:eastAsia="zh-CN"/>
        </w:rPr>
      </w:pPr>
    </w:p>
    <w:p w:rsidR="003833B9" w:rsidRPr="000539C0" w:rsidRDefault="003833B9" w:rsidP="00137148">
      <w:pPr>
        <w:overflowPunct w:val="0"/>
        <w:spacing w:before="100" w:beforeAutospacing="1" w:after="100" w:afterAutospacing="1"/>
        <w:rPr>
          <w:rFonts w:ascii="Calibri" w:hAnsi="Calibri"/>
          <w:lang w:eastAsia="zh-CN"/>
        </w:rPr>
      </w:pPr>
    </w:p>
    <w:p w:rsidR="003833B9" w:rsidRPr="000539C0" w:rsidRDefault="003833B9" w:rsidP="00137148">
      <w:pPr>
        <w:overflowPunct w:val="0"/>
        <w:spacing w:before="100" w:beforeAutospacing="1" w:after="100" w:afterAutospacing="1"/>
        <w:rPr>
          <w:rFonts w:ascii="Calibri" w:hAnsi="Calibri"/>
          <w:lang w:eastAsia="zh-CN"/>
        </w:rPr>
      </w:pPr>
    </w:p>
    <w:p w:rsidR="00C63B9E" w:rsidRPr="000539C0" w:rsidRDefault="00C63B9E" w:rsidP="00137148">
      <w:pPr>
        <w:overflowPunct w:val="0"/>
        <w:spacing w:before="100" w:beforeAutospacing="1" w:after="100" w:afterAutospacing="1"/>
        <w:jc w:val="center"/>
        <w:rPr>
          <w:rFonts w:ascii="Calibri" w:hAnsi="Calibri"/>
          <w:u w:val="single"/>
          <w:lang w:eastAsia="zh-CN"/>
        </w:rPr>
      </w:pPr>
      <w:r w:rsidRPr="000539C0">
        <w:rPr>
          <w:rFonts w:ascii="Calibri" w:hAnsi="Calibri"/>
          <w:b/>
          <w:bCs/>
          <w:u w:val="single"/>
          <w:lang w:eastAsia="zh-CN"/>
        </w:rPr>
        <w:lastRenderedPageBreak/>
        <w:t>持续参加加速课程计划的标准</w:t>
      </w:r>
    </w:p>
    <w:p w:rsidR="005E2B11" w:rsidRPr="000539C0" w:rsidRDefault="00C63B9E" w:rsidP="00A53DB5">
      <w:pPr>
        <w:overflowPunct w:val="0"/>
        <w:spacing w:before="100" w:beforeAutospacing="1" w:after="100" w:afterAutospacing="1"/>
        <w:jc w:val="both"/>
        <w:rPr>
          <w:rFonts w:ascii="Calibri" w:hAnsi="Calibri"/>
          <w:b/>
          <w:lang w:eastAsia="zh-CN"/>
        </w:rPr>
      </w:pPr>
      <w:r w:rsidRPr="000539C0">
        <w:rPr>
          <w:rFonts w:ascii="Calibri" w:hAnsi="Calibri"/>
          <w:lang w:eastAsia="zh-CN"/>
        </w:rPr>
        <w:t>一旦参加加速课程，学生必须在两个完整学季内至少保持平均</w:t>
      </w:r>
      <w:r w:rsidRPr="000539C0">
        <w:rPr>
          <w:rFonts w:ascii="Calibri" w:hAnsi="Calibri"/>
          <w:lang w:eastAsia="zh-CN"/>
        </w:rPr>
        <w:t xml:space="preserve"> 85</w:t>
      </w:r>
      <w:r w:rsidRPr="000539C0">
        <w:rPr>
          <w:rFonts w:ascii="Calibri" w:hAnsi="Calibri"/>
          <w:lang w:eastAsia="zh-CN"/>
        </w:rPr>
        <w:t>％</w:t>
      </w:r>
      <w:r w:rsidRPr="000539C0">
        <w:rPr>
          <w:rFonts w:ascii="Calibri" w:hAnsi="Calibri"/>
          <w:lang w:eastAsia="zh-CN"/>
        </w:rPr>
        <w:t xml:space="preserve"> </w:t>
      </w:r>
      <w:r w:rsidRPr="000539C0">
        <w:rPr>
          <w:rFonts w:ascii="Calibri" w:hAnsi="Calibri"/>
          <w:lang w:eastAsia="zh-CN"/>
        </w:rPr>
        <w:t>的时间参加该课程计划。</w:t>
      </w:r>
    </w:p>
    <w:p w:rsidR="005E2B11" w:rsidRPr="000539C0" w:rsidRDefault="005E2B11" w:rsidP="007E77E5">
      <w:pPr>
        <w:pStyle w:val="a6"/>
        <w:numPr>
          <w:ilvl w:val="0"/>
          <w:numId w:val="3"/>
        </w:numPr>
        <w:tabs>
          <w:tab w:val="left" w:pos="270"/>
        </w:tabs>
        <w:overflowPunct w:val="0"/>
        <w:spacing w:after="180" w:line="271" w:lineRule="auto"/>
        <w:ind w:left="0" w:firstLine="0"/>
        <w:jc w:val="both"/>
        <w:rPr>
          <w:rFonts w:ascii="Calibri" w:hAnsi="Calibri"/>
          <w:b/>
          <w:lang w:eastAsia="zh-CN"/>
        </w:rPr>
      </w:pPr>
      <w:r w:rsidRPr="000539C0">
        <w:rPr>
          <w:rFonts w:ascii="Calibri" w:hAnsi="Calibri"/>
          <w:lang w:eastAsia="zh-CN"/>
        </w:rPr>
        <w:t>如果第一个学期年级低于</w:t>
      </w:r>
      <w:r w:rsidRPr="000539C0">
        <w:rPr>
          <w:rFonts w:ascii="Calibri" w:hAnsi="Calibri"/>
          <w:lang w:eastAsia="zh-CN"/>
        </w:rPr>
        <w:t xml:space="preserve"> 85</w:t>
      </w:r>
      <w:r w:rsidR="007E77E5" w:rsidRPr="007E77E5">
        <w:rPr>
          <w:rFonts w:ascii="Calibri" w:hAnsi="Calibri"/>
          <w:lang w:eastAsia="zh-CN"/>
        </w:rPr>
        <w:t>%</w:t>
      </w:r>
      <w:r w:rsidRPr="000539C0">
        <w:rPr>
          <w:rFonts w:ascii="Calibri" w:hAnsi="Calibri"/>
          <w:lang w:eastAsia="zh-CN"/>
        </w:rPr>
        <w:t>，该学生的老师将会向其家长</w:t>
      </w:r>
      <w:r w:rsidRPr="000539C0">
        <w:rPr>
          <w:rFonts w:ascii="Calibri" w:hAnsi="Calibri"/>
          <w:lang w:eastAsia="zh-CN"/>
        </w:rPr>
        <w:t>/</w:t>
      </w:r>
      <w:r w:rsidRPr="000539C0">
        <w:rPr>
          <w:rFonts w:ascii="Calibri" w:hAnsi="Calibri"/>
          <w:lang w:eastAsia="zh-CN"/>
        </w:rPr>
        <w:t>监护人发送一封警告信。这封警告信将会说明，如果该学生在第二学季结束时仍然低于</w:t>
      </w:r>
      <w:r w:rsidRPr="000539C0">
        <w:rPr>
          <w:rFonts w:ascii="Calibri" w:hAnsi="Calibri"/>
          <w:lang w:eastAsia="zh-CN"/>
        </w:rPr>
        <w:t xml:space="preserve"> 85</w:t>
      </w:r>
      <w:r w:rsidR="007E77E5" w:rsidRPr="007E77E5">
        <w:rPr>
          <w:rFonts w:ascii="Calibri" w:hAnsi="Calibri"/>
          <w:lang w:eastAsia="zh-CN"/>
        </w:rPr>
        <w:t>%</w:t>
      </w:r>
      <w:r w:rsidRPr="000539C0">
        <w:rPr>
          <w:rFonts w:ascii="Calibri" w:hAnsi="Calibri"/>
          <w:lang w:eastAsia="zh-CN"/>
        </w:rPr>
        <w:t xml:space="preserve"> </w:t>
      </w:r>
      <w:r w:rsidRPr="000539C0">
        <w:rPr>
          <w:rFonts w:ascii="Calibri" w:hAnsi="Calibri"/>
          <w:lang w:eastAsia="zh-CN"/>
        </w:rPr>
        <w:t>的平均水平，则会让该学生退出该科目的加速课程计划。</w:t>
      </w:r>
    </w:p>
    <w:p w:rsidR="005E2B11" w:rsidRPr="000539C0" w:rsidRDefault="005E2B11" w:rsidP="007E77E5">
      <w:pPr>
        <w:pStyle w:val="a6"/>
        <w:numPr>
          <w:ilvl w:val="0"/>
          <w:numId w:val="3"/>
        </w:numPr>
        <w:tabs>
          <w:tab w:val="left" w:pos="270"/>
        </w:tabs>
        <w:overflowPunct w:val="0"/>
        <w:spacing w:after="180" w:line="271" w:lineRule="auto"/>
        <w:ind w:left="0" w:firstLine="0"/>
        <w:jc w:val="both"/>
        <w:rPr>
          <w:rFonts w:ascii="Calibri" w:hAnsi="Calibri"/>
          <w:b/>
          <w:lang w:eastAsia="zh-CN"/>
        </w:rPr>
      </w:pPr>
      <w:r w:rsidRPr="000539C0">
        <w:rPr>
          <w:rFonts w:ascii="Calibri" w:hAnsi="Calibri"/>
          <w:lang w:eastAsia="zh-CN"/>
        </w:rPr>
        <w:t>在第二学季结束时，如果该学生没有达到</w:t>
      </w:r>
      <w:r w:rsidRPr="000539C0">
        <w:rPr>
          <w:rFonts w:ascii="Calibri" w:hAnsi="Calibri"/>
          <w:lang w:eastAsia="zh-CN"/>
        </w:rPr>
        <w:t xml:space="preserve"> 85</w:t>
      </w:r>
      <w:r w:rsidR="007E77E5" w:rsidRPr="007E77E5">
        <w:rPr>
          <w:rFonts w:ascii="Calibri" w:hAnsi="Calibri"/>
          <w:lang w:eastAsia="zh-CN"/>
        </w:rPr>
        <w:t>%</w:t>
      </w:r>
      <w:r w:rsidRPr="000539C0">
        <w:rPr>
          <w:rFonts w:ascii="Calibri" w:hAnsi="Calibri"/>
          <w:lang w:eastAsia="zh-CN"/>
        </w:rPr>
        <w:t xml:space="preserve"> </w:t>
      </w:r>
      <w:r w:rsidRPr="000539C0">
        <w:rPr>
          <w:rFonts w:ascii="Calibri" w:hAnsi="Calibri"/>
          <w:lang w:eastAsia="zh-CN"/>
        </w:rPr>
        <w:t>的平均水平，该学生的老师将会向其家长</w:t>
      </w:r>
      <w:r w:rsidRPr="000539C0">
        <w:rPr>
          <w:rFonts w:ascii="Calibri" w:hAnsi="Calibri"/>
          <w:lang w:eastAsia="zh-CN"/>
        </w:rPr>
        <w:t>/</w:t>
      </w:r>
      <w:r w:rsidRPr="000539C0">
        <w:rPr>
          <w:rFonts w:ascii="Calibri" w:hAnsi="Calibri"/>
          <w:lang w:eastAsia="zh-CN"/>
        </w:rPr>
        <w:t>监护人发送第二封，即最后一封警告信。这封信将会说明，让该学生退出该科目的加速课程计划，并转移到一般课程计划中。</w:t>
      </w:r>
    </w:p>
    <w:p w:rsidR="005E2B11" w:rsidRPr="000539C0" w:rsidRDefault="00C63B9E" w:rsidP="00A53DB5">
      <w:pPr>
        <w:pStyle w:val="a6"/>
        <w:numPr>
          <w:ilvl w:val="0"/>
          <w:numId w:val="3"/>
        </w:numPr>
        <w:tabs>
          <w:tab w:val="left" w:pos="270"/>
        </w:tabs>
        <w:overflowPunct w:val="0"/>
        <w:spacing w:after="180" w:line="271" w:lineRule="auto"/>
        <w:ind w:left="0" w:firstLine="0"/>
        <w:jc w:val="both"/>
        <w:rPr>
          <w:rFonts w:ascii="Calibri" w:hAnsi="Calibri"/>
          <w:b/>
          <w:lang w:eastAsia="zh-CN"/>
        </w:rPr>
      </w:pPr>
      <w:r w:rsidRPr="000539C0">
        <w:rPr>
          <w:rFonts w:ascii="Calibri" w:hAnsi="Calibri"/>
          <w:lang w:eastAsia="zh-CN"/>
        </w:rPr>
        <w:t>学生被</w:t>
      </w:r>
      <w:r w:rsidR="00EE1131" w:rsidRPr="000539C0">
        <w:rPr>
          <w:rFonts w:ascii="Calibri" w:hAnsi="Calibri"/>
          <w:lang w:eastAsia="zh-CN"/>
        </w:rPr>
        <w:t>退出</w:t>
      </w:r>
      <w:r w:rsidRPr="000539C0">
        <w:rPr>
          <w:rFonts w:ascii="Calibri" w:hAnsi="Calibri"/>
          <w:lang w:eastAsia="zh-CN"/>
        </w:rPr>
        <w:t>后，可以由学校校长自行决定</w:t>
      </w:r>
      <w:r w:rsidR="00EE1131" w:rsidRPr="000539C0">
        <w:rPr>
          <w:rFonts w:ascii="Calibri" w:hAnsi="Calibri"/>
          <w:lang w:eastAsia="zh-CN"/>
        </w:rPr>
        <w:t>学生</w:t>
      </w:r>
      <w:r w:rsidRPr="000539C0">
        <w:rPr>
          <w:rFonts w:ascii="Calibri" w:hAnsi="Calibri"/>
          <w:lang w:eastAsia="zh-CN"/>
        </w:rPr>
        <w:t>是否能够参加下一学年的加速课程计划。</w:t>
      </w:r>
    </w:p>
    <w:p w:rsidR="004668D6" w:rsidRPr="000539C0" w:rsidRDefault="004668D6" w:rsidP="00137148">
      <w:pPr>
        <w:overflowPunct w:val="0"/>
        <w:spacing w:before="100" w:beforeAutospacing="1" w:after="100" w:afterAutospacing="1" w:line="240" w:lineRule="auto"/>
        <w:jc w:val="center"/>
        <w:rPr>
          <w:rFonts w:ascii="Calibri" w:hAnsi="Calibri"/>
          <w:b/>
          <w:u w:val="single"/>
          <w:lang w:eastAsia="zh-CN"/>
        </w:rPr>
      </w:pPr>
    </w:p>
    <w:p w:rsidR="004668D6" w:rsidRPr="000539C0" w:rsidRDefault="004668D6" w:rsidP="00137148">
      <w:pPr>
        <w:overflowPunct w:val="0"/>
        <w:spacing w:before="100" w:beforeAutospacing="1" w:after="100" w:afterAutospacing="1" w:line="240" w:lineRule="auto"/>
        <w:jc w:val="center"/>
        <w:rPr>
          <w:rFonts w:ascii="Calibri" w:hAnsi="Calibri"/>
          <w:b/>
          <w:u w:val="single"/>
          <w:lang w:eastAsia="zh-CN"/>
        </w:rPr>
      </w:pPr>
    </w:p>
    <w:p w:rsidR="004668D6" w:rsidRPr="000539C0" w:rsidRDefault="004668D6" w:rsidP="00137148">
      <w:pPr>
        <w:overflowPunct w:val="0"/>
        <w:spacing w:before="100" w:beforeAutospacing="1" w:after="100" w:afterAutospacing="1" w:line="240" w:lineRule="auto"/>
        <w:jc w:val="center"/>
        <w:rPr>
          <w:rFonts w:ascii="Calibri" w:hAnsi="Calibri"/>
          <w:b/>
          <w:u w:val="single"/>
          <w:lang w:eastAsia="zh-CN"/>
        </w:rPr>
      </w:pPr>
    </w:p>
    <w:p w:rsidR="005E2B11" w:rsidRPr="000539C0" w:rsidRDefault="005E2B11" w:rsidP="00137148">
      <w:pPr>
        <w:overflowPunct w:val="0"/>
        <w:spacing w:before="100" w:beforeAutospacing="1" w:after="100" w:afterAutospacing="1" w:line="240" w:lineRule="auto"/>
        <w:jc w:val="center"/>
        <w:rPr>
          <w:rFonts w:ascii="Calibri" w:hAnsi="Calibri" w:cs="Times New Roman"/>
          <w:b/>
          <w:u w:val="single"/>
          <w:lang w:eastAsia="zh-CN"/>
        </w:rPr>
      </w:pPr>
      <w:r w:rsidRPr="000539C0">
        <w:rPr>
          <w:rFonts w:ascii="Calibri" w:hAnsi="Calibri"/>
          <w:b/>
          <w:bCs/>
          <w:u w:val="single"/>
          <w:lang w:eastAsia="zh-CN"/>
        </w:rPr>
        <w:t>延长学年计划</w:t>
      </w:r>
    </w:p>
    <w:p w:rsidR="005E2B11" w:rsidRPr="000539C0" w:rsidRDefault="005E2B11" w:rsidP="00137148">
      <w:pPr>
        <w:overflowPunct w:val="0"/>
        <w:spacing w:after="0" w:line="240" w:lineRule="auto"/>
        <w:jc w:val="center"/>
        <w:rPr>
          <w:rFonts w:ascii="Calibri" w:hAnsi="Calibri"/>
          <w:b/>
          <w:lang w:eastAsia="zh-CN"/>
        </w:rPr>
      </w:pPr>
      <w:r w:rsidRPr="000539C0">
        <w:rPr>
          <w:rFonts w:ascii="Calibri" w:hAnsi="Calibri"/>
          <w:b/>
          <w:bCs/>
          <w:lang w:eastAsia="zh-CN"/>
        </w:rPr>
        <w:t>通过艺术解决问题</w:t>
      </w:r>
    </w:p>
    <w:p w:rsidR="005E2B11" w:rsidRPr="000539C0" w:rsidRDefault="005E2B11" w:rsidP="007B4F91">
      <w:pPr>
        <w:overflowPunct w:val="0"/>
        <w:spacing w:after="0" w:line="240" w:lineRule="auto"/>
        <w:jc w:val="center"/>
        <w:rPr>
          <w:rFonts w:ascii="Calibri" w:hAnsi="Calibri"/>
          <w:b/>
          <w:lang w:eastAsia="zh-CN"/>
        </w:rPr>
      </w:pPr>
      <w:r w:rsidRPr="000539C0">
        <w:rPr>
          <w:rFonts w:ascii="Calibri" w:hAnsi="Calibri"/>
          <w:b/>
          <w:bCs/>
          <w:lang w:eastAsia="zh-CN"/>
        </w:rPr>
        <w:t>科学、技术、工程、艺术、数学</w:t>
      </w:r>
      <w:r w:rsidRPr="000539C0">
        <w:rPr>
          <w:rFonts w:ascii="Calibri" w:hAnsi="Calibri"/>
          <w:b/>
          <w:bCs/>
          <w:lang w:eastAsia="zh-CN"/>
        </w:rPr>
        <w:t xml:space="preserve"> (S.T.E.A.M.</w:t>
      </w:r>
      <w:r w:rsidR="007B4F91">
        <w:rPr>
          <w:rFonts w:ascii="Calibri" w:hAnsi="Calibri" w:hint="eastAsia"/>
          <w:b/>
          <w:bCs/>
          <w:lang w:eastAsia="zh-CN"/>
        </w:rPr>
        <w:t>)</w:t>
      </w:r>
    </w:p>
    <w:p w:rsidR="005E2B11" w:rsidRPr="000539C0" w:rsidRDefault="005E2B11" w:rsidP="00137148">
      <w:pPr>
        <w:overflowPunct w:val="0"/>
        <w:spacing w:after="0" w:line="240" w:lineRule="auto"/>
        <w:jc w:val="center"/>
        <w:rPr>
          <w:rFonts w:ascii="Calibri" w:hAnsi="Calibri"/>
          <w:b/>
          <w:lang w:eastAsia="zh-CN"/>
        </w:rPr>
      </w:pPr>
    </w:p>
    <w:p w:rsidR="005E2B11" w:rsidRPr="000539C0" w:rsidRDefault="005E2B11" w:rsidP="00FB7D3A">
      <w:pPr>
        <w:overflowPunct w:val="0"/>
        <w:spacing w:line="240" w:lineRule="auto"/>
        <w:jc w:val="both"/>
        <w:rPr>
          <w:rFonts w:ascii="Calibri" w:hAnsi="Calibri"/>
          <w:lang w:eastAsia="zh-CN"/>
        </w:rPr>
      </w:pPr>
      <w:r w:rsidRPr="000539C0">
        <w:rPr>
          <w:rFonts w:ascii="Calibri" w:hAnsi="Calibri"/>
          <w:lang w:eastAsia="zh-CN"/>
        </w:rPr>
        <w:t xml:space="preserve">6 </w:t>
      </w:r>
      <w:r w:rsidRPr="000539C0">
        <w:rPr>
          <w:rFonts w:ascii="Calibri" w:hAnsi="Calibri"/>
          <w:lang w:eastAsia="zh-CN"/>
        </w:rPr>
        <w:t>至</w:t>
      </w:r>
      <w:r w:rsidRPr="000539C0">
        <w:rPr>
          <w:rFonts w:ascii="Calibri" w:hAnsi="Calibri"/>
          <w:lang w:eastAsia="zh-CN"/>
        </w:rPr>
        <w:t xml:space="preserve"> 12 </w:t>
      </w:r>
      <w:r w:rsidRPr="000539C0">
        <w:rPr>
          <w:rFonts w:ascii="Calibri" w:hAnsi="Calibri"/>
          <w:lang w:eastAsia="zh-CN"/>
        </w:rPr>
        <w:t>年级的学生参与基于项目的学习实践，以提高对社会问题的意识并解决社会问题。最终，将由学生创建和制作公共服务通告</w:t>
      </w:r>
      <w:r w:rsidRPr="000539C0">
        <w:rPr>
          <w:rFonts w:ascii="Calibri" w:hAnsi="Calibri"/>
          <w:lang w:eastAsia="zh-CN"/>
        </w:rPr>
        <w:t xml:space="preserve"> (PSA)</w:t>
      </w:r>
      <w:r w:rsidRPr="000539C0">
        <w:rPr>
          <w:rFonts w:ascii="Calibri" w:hAnsi="Calibri"/>
          <w:lang w:eastAsia="zh-CN"/>
        </w:rPr>
        <w:t>，在课程计划的最后一天向公众展示。</w:t>
      </w:r>
    </w:p>
    <w:p w:rsidR="005E2B11" w:rsidRPr="000539C0" w:rsidRDefault="005E2B11" w:rsidP="00FB7D3A">
      <w:pPr>
        <w:overflowPunct w:val="0"/>
        <w:spacing w:line="240" w:lineRule="auto"/>
        <w:jc w:val="both"/>
        <w:rPr>
          <w:rFonts w:ascii="Calibri" w:hAnsi="Calibri"/>
          <w:lang w:eastAsia="zh-CN"/>
        </w:rPr>
      </w:pPr>
      <w:r w:rsidRPr="000539C0">
        <w:rPr>
          <w:rFonts w:ascii="Calibri" w:hAnsi="Calibri"/>
          <w:lang w:eastAsia="zh-CN"/>
        </w:rPr>
        <w:t>将会安排目前正处于相关职业发展路线中的社区成员作为</w:t>
      </w:r>
      <w:r w:rsidRPr="00065A70">
        <w:rPr>
          <w:rFonts w:ascii="宋体" w:hAnsi="宋体"/>
          <w:lang w:eastAsia="zh-CN"/>
        </w:rPr>
        <w:t>“</w:t>
      </w:r>
      <w:r w:rsidRPr="000539C0">
        <w:rPr>
          <w:rFonts w:ascii="Calibri" w:hAnsi="Calibri"/>
          <w:lang w:eastAsia="zh-CN"/>
        </w:rPr>
        <w:t>客座讲师</w:t>
      </w:r>
      <w:r w:rsidRPr="00065A70">
        <w:rPr>
          <w:rFonts w:ascii="宋体" w:hAnsi="宋体"/>
          <w:lang w:eastAsia="zh-CN"/>
        </w:rPr>
        <w:t>”</w:t>
      </w:r>
      <w:r w:rsidRPr="000539C0">
        <w:rPr>
          <w:rFonts w:ascii="Calibri" w:hAnsi="Calibri"/>
          <w:lang w:eastAsia="zh-CN"/>
        </w:rPr>
        <w:t>参加课堂讨论。将会安排公共关系和市场营销、平面设计、公开演讲、媒体制作和编辑等领域的专业人士。一旦学生确定了各个</w:t>
      </w:r>
      <w:r w:rsidRPr="000539C0">
        <w:rPr>
          <w:rFonts w:ascii="Calibri" w:hAnsi="Calibri"/>
          <w:lang w:eastAsia="zh-CN"/>
        </w:rPr>
        <w:t xml:space="preserve"> PSA </w:t>
      </w:r>
      <w:r w:rsidRPr="000539C0">
        <w:rPr>
          <w:rFonts w:ascii="Calibri" w:hAnsi="Calibri"/>
          <w:lang w:eastAsia="zh-CN"/>
        </w:rPr>
        <w:t>的主题，将会邀请合适的专家参与。</w:t>
      </w:r>
    </w:p>
    <w:p w:rsidR="005E2B11" w:rsidRPr="000539C0" w:rsidRDefault="005E2B11" w:rsidP="00137148">
      <w:pPr>
        <w:overflowPunct w:val="0"/>
        <w:spacing w:line="240" w:lineRule="auto"/>
        <w:jc w:val="center"/>
        <w:rPr>
          <w:rFonts w:ascii="Calibri" w:hAnsi="Calibri"/>
          <w:b/>
          <w:lang w:eastAsia="zh-CN"/>
        </w:rPr>
      </w:pPr>
    </w:p>
    <w:p w:rsidR="005E2B11" w:rsidRPr="000539C0" w:rsidRDefault="005E2B11" w:rsidP="007B4F91">
      <w:pPr>
        <w:overflowPunct w:val="0"/>
        <w:spacing w:line="240" w:lineRule="auto"/>
        <w:jc w:val="center"/>
        <w:rPr>
          <w:rFonts w:ascii="Calibri" w:hAnsi="Calibri"/>
          <w:b/>
          <w:lang w:eastAsia="zh-CN"/>
        </w:rPr>
      </w:pPr>
      <w:r w:rsidRPr="000539C0">
        <w:rPr>
          <w:rFonts w:ascii="Calibri" w:hAnsi="Calibri"/>
          <w:b/>
          <w:bCs/>
          <w:lang w:eastAsia="zh-CN"/>
        </w:rPr>
        <w:t>科学、技术、工程、数学</w:t>
      </w:r>
      <w:r w:rsidRPr="000539C0">
        <w:rPr>
          <w:rFonts w:ascii="Calibri" w:hAnsi="Calibri"/>
          <w:b/>
          <w:bCs/>
          <w:lang w:eastAsia="zh-CN"/>
        </w:rPr>
        <w:t xml:space="preserve"> (S.T.E.M.</w:t>
      </w:r>
      <w:r w:rsidR="007B4F91">
        <w:rPr>
          <w:rFonts w:ascii="Calibri" w:hAnsi="Calibri" w:hint="eastAsia"/>
          <w:b/>
          <w:bCs/>
          <w:lang w:eastAsia="zh-CN"/>
        </w:rPr>
        <w:t xml:space="preserve">) </w:t>
      </w:r>
      <w:r w:rsidRPr="000539C0">
        <w:rPr>
          <w:rFonts w:ascii="Calibri" w:hAnsi="Calibri"/>
          <w:b/>
          <w:bCs/>
          <w:lang w:eastAsia="zh-CN"/>
        </w:rPr>
        <w:t>学院</w:t>
      </w:r>
    </w:p>
    <w:p w:rsidR="005E2B11" w:rsidRPr="000539C0" w:rsidRDefault="00C63B9E" w:rsidP="00FB7D3A">
      <w:pPr>
        <w:overflowPunct w:val="0"/>
        <w:spacing w:line="240" w:lineRule="auto"/>
        <w:jc w:val="both"/>
        <w:rPr>
          <w:rFonts w:ascii="Calibri" w:hAnsi="Calibri" w:cs="Times New Roman"/>
          <w:lang w:eastAsia="zh-CN"/>
        </w:rPr>
      </w:pPr>
      <w:r w:rsidRPr="000539C0">
        <w:rPr>
          <w:rFonts w:ascii="Calibri" w:hAnsi="Calibri" w:cs="Times New Roman"/>
          <w:lang w:eastAsia="zh-CN"/>
        </w:rPr>
        <w:t xml:space="preserve">3 </w:t>
      </w:r>
      <w:r w:rsidRPr="000539C0">
        <w:rPr>
          <w:rFonts w:ascii="Calibri" w:hAnsi="Calibri" w:cs="Times New Roman"/>
          <w:lang w:eastAsia="zh-CN"/>
        </w:rPr>
        <w:t>至</w:t>
      </w:r>
      <w:r w:rsidRPr="000539C0">
        <w:rPr>
          <w:rFonts w:ascii="Calibri" w:hAnsi="Calibri" w:cs="Times New Roman"/>
          <w:lang w:eastAsia="zh-CN"/>
        </w:rPr>
        <w:t xml:space="preserve"> 11 </w:t>
      </w:r>
      <w:r w:rsidRPr="000539C0">
        <w:rPr>
          <w:rFonts w:ascii="Calibri" w:hAnsi="Calibri" w:cs="Times New Roman"/>
          <w:lang w:eastAsia="zh-CN"/>
        </w:rPr>
        <w:t>年级学生可以申请加入</w:t>
      </w:r>
      <w:r w:rsidRPr="000539C0">
        <w:rPr>
          <w:rFonts w:ascii="Calibri" w:hAnsi="Calibri" w:cs="Times New Roman"/>
          <w:lang w:eastAsia="zh-CN"/>
        </w:rPr>
        <w:t xml:space="preserve"> STEM </w:t>
      </w:r>
      <w:r w:rsidRPr="000539C0">
        <w:rPr>
          <w:rFonts w:ascii="Calibri" w:hAnsi="Calibri" w:cs="Times New Roman"/>
          <w:lang w:eastAsia="zh-CN"/>
        </w:rPr>
        <w:t>学院。在这个为期四周的夏季计划中，当学生在黑岩森林</w:t>
      </w:r>
      <w:r w:rsidRPr="000539C0">
        <w:rPr>
          <w:rFonts w:ascii="Calibri" w:hAnsi="Calibri" w:cs="Times New Roman"/>
          <w:lang w:eastAsia="zh-CN"/>
        </w:rPr>
        <w:t xml:space="preserve"> (Black Rock Forest) </w:t>
      </w:r>
      <w:r w:rsidRPr="000539C0">
        <w:rPr>
          <w:rFonts w:ascii="Calibri" w:hAnsi="Calibri" w:cs="Times New Roman"/>
          <w:lang w:eastAsia="zh-CN"/>
        </w:rPr>
        <w:t>参加实践活动时，将按照</w:t>
      </w:r>
      <w:r w:rsidRPr="000539C0">
        <w:rPr>
          <w:rFonts w:ascii="Calibri" w:hAnsi="Calibri" w:cs="Times New Roman"/>
          <w:noProof/>
          <w:lang w:eastAsia="zh-CN"/>
        </w:rPr>
        <w:t>年级</w:t>
      </w:r>
      <w:r w:rsidRPr="000539C0">
        <w:rPr>
          <w:rFonts w:ascii="Calibri" w:hAnsi="Calibri" w:cs="Times New Roman"/>
          <w:lang w:eastAsia="zh-CN"/>
        </w:rPr>
        <w:t>对他们进行</w:t>
      </w:r>
      <w:r w:rsidRPr="000539C0">
        <w:rPr>
          <w:rFonts w:ascii="Calibri" w:hAnsi="Calibri" w:cs="Times New Roman"/>
          <w:noProof/>
          <w:lang w:eastAsia="zh-CN"/>
        </w:rPr>
        <w:t>分组</w:t>
      </w:r>
      <w:r w:rsidRPr="000539C0">
        <w:rPr>
          <w:rFonts w:ascii="Calibri" w:hAnsi="Calibri" w:cs="Times New Roman"/>
          <w:lang w:eastAsia="zh-CN"/>
        </w:rPr>
        <w:t>，</w:t>
      </w:r>
      <w:r w:rsidRPr="000539C0">
        <w:rPr>
          <w:rFonts w:ascii="Calibri" w:hAnsi="Calibri" w:cs="Times New Roman"/>
          <w:noProof/>
          <w:lang w:eastAsia="zh-CN"/>
        </w:rPr>
        <w:t>在</w:t>
      </w:r>
      <w:r w:rsidRPr="000539C0">
        <w:rPr>
          <w:rFonts w:ascii="Calibri" w:hAnsi="Calibri" w:cs="Times New Roman"/>
          <w:lang w:eastAsia="zh-CN"/>
        </w:rPr>
        <w:t xml:space="preserve"> Newburgh Free Academy </w:t>
      </w:r>
      <w:r w:rsidRPr="000539C0">
        <w:rPr>
          <w:rFonts w:ascii="Calibri" w:hAnsi="Calibri" w:cs="Times New Roman"/>
          <w:lang w:eastAsia="zh-CN"/>
        </w:rPr>
        <w:t>也按此年级分组方式指定教室。在黑岩森林完成的所有实地调查将会为学生提供</w:t>
      </w:r>
      <w:r w:rsidRPr="000539C0">
        <w:rPr>
          <w:rFonts w:ascii="Calibri" w:hAnsi="Calibri" w:cs="Times New Roman"/>
          <w:noProof/>
          <w:lang w:eastAsia="zh-CN"/>
        </w:rPr>
        <w:t>可应用于课堂</w:t>
      </w:r>
      <w:r w:rsidRPr="000539C0">
        <w:rPr>
          <w:rFonts w:ascii="Calibri" w:hAnsi="Calibri" w:cs="Times New Roman"/>
          <w:noProof/>
          <w:lang w:eastAsia="zh-CN"/>
        </w:rPr>
        <w:t xml:space="preserve"> STEM </w:t>
      </w:r>
      <w:r w:rsidRPr="000539C0">
        <w:rPr>
          <w:rFonts w:ascii="Calibri" w:hAnsi="Calibri" w:cs="Times New Roman"/>
          <w:noProof/>
          <w:lang w:eastAsia="zh-CN"/>
        </w:rPr>
        <w:t>实践的实验性学习</w:t>
      </w:r>
      <w:r w:rsidRPr="000539C0">
        <w:rPr>
          <w:rFonts w:ascii="Calibri" w:hAnsi="Calibri" w:cs="Times New Roman"/>
          <w:lang w:eastAsia="zh-CN"/>
        </w:rPr>
        <w:t>。</w:t>
      </w:r>
    </w:p>
    <w:sectPr w:rsidR="005E2B11" w:rsidRPr="000539C0" w:rsidSect="005E2B11">
      <w:footerReference w:type="even" r:id="rId9"/>
      <w:footerReference w:type="default" r:id="rId10"/>
      <w:pgSz w:w="12240" w:h="15840"/>
      <w:pgMar w:top="1296" w:right="1296" w:bottom="1152" w:left="129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CE" w:rsidRDefault="00B10ECE" w:rsidP="00CF188D">
      <w:pPr>
        <w:spacing w:after="0" w:line="240" w:lineRule="auto"/>
      </w:pPr>
      <w:r>
        <w:separator/>
      </w:r>
    </w:p>
  </w:endnote>
  <w:endnote w:type="continuationSeparator" w:id="0">
    <w:p w:rsidR="00B10ECE" w:rsidRDefault="00B10ECE" w:rsidP="00CF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11" w:rsidRDefault="0012334F" w:rsidP="00BB0BC6">
    <w:pPr>
      <w:pStyle w:val="a5"/>
      <w:framePr w:wrap="around" w:vAnchor="text" w:hAnchor="margin" w:xAlign="right" w:y="1"/>
      <w:rPr>
        <w:rStyle w:val="a9"/>
      </w:rPr>
    </w:pPr>
    <w:r>
      <w:rPr>
        <w:rStyle w:val="a9"/>
        <w:lang w:eastAsia="zh-CN"/>
      </w:rPr>
      <w:fldChar w:fldCharType="begin"/>
    </w:r>
    <w:r w:rsidR="005E2B11">
      <w:rPr>
        <w:rStyle w:val="a9"/>
        <w:lang w:eastAsia="zh-CN"/>
      </w:rPr>
      <w:instrText xml:space="preserve">PAGE  </w:instrText>
    </w:r>
    <w:r>
      <w:rPr>
        <w:rStyle w:val="a9"/>
        <w:lang w:eastAsia="zh-CN"/>
      </w:rPr>
      <w:fldChar w:fldCharType="end"/>
    </w:r>
  </w:p>
  <w:p w:rsidR="005E2B11" w:rsidRDefault="005E2B11" w:rsidP="005E2B1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11" w:rsidRDefault="0012334F" w:rsidP="005E2B11">
    <w:pPr>
      <w:pStyle w:val="a5"/>
      <w:framePr w:wrap="around" w:vAnchor="text" w:hAnchor="page" w:x="10837" w:y="-590"/>
      <w:rPr>
        <w:rStyle w:val="a9"/>
      </w:rPr>
    </w:pPr>
    <w:r>
      <w:rPr>
        <w:rStyle w:val="a9"/>
        <w:lang w:eastAsia="zh-CN"/>
      </w:rPr>
      <w:fldChar w:fldCharType="begin"/>
    </w:r>
    <w:r w:rsidR="005E2B11">
      <w:rPr>
        <w:rStyle w:val="a9"/>
        <w:lang w:eastAsia="zh-CN"/>
      </w:rPr>
      <w:instrText xml:space="preserve">PAGE  </w:instrText>
    </w:r>
    <w:r>
      <w:rPr>
        <w:rStyle w:val="a9"/>
        <w:lang w:eastAsia="zh-CN"/>
      </w:rPr>
      <w:fldChar w:fldCharType="separate"/>
    </w:r>
    <w:r w:rsidR="006E0F9F">
      <w:rPr>
        <w:rStyle w:val="a9"/>
        <w:noProof/>
        <w:lang w:eastAsia="zh-CN"/>
      </w:rPr>
      <w:t>8</w:t>
    </w:r>
    <w:r>
      <w:rPr>
        <w:rStyle w:val="a9"/>
        <w:lang w:eastAsia="zh-CN"/>
      </w:rPr>
      <w:fldChar w:fldCharType="end"/>
    </w:r>
  </w:p>
  <w:p w:rsidR="005E2B11" w:rsidRDefault="005E2B11" w:rsidP="005E2B1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CE" w:rsidRDefault="00B10ECE" w:rsidP="00CF188D">
      <w:pPr>
        <w:spacing w:after="0" w:line="240" w:lineRule="auto"/>
      </w:pPr>
      <w:r>
        <w:separator/>
      </w:r>
    </w:p>
  </w:footnote>
  <w:footnote w:type="continuationSeparator" w:id="0">
    <w:p w:rsidR="00B10ECE" w:rsidRDefault="00B10ECE" w:rsidP="00CF1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645F"/>
    <w:multiLevelType w:val="hybridMultilevel"/>
    <w:tmpl w:val="9DA4255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6527A4"/>
    <w:multiLevelType w:val="hybridMultilevel"/>
    <w:tmpl w:val="32B6BB06"/>
    <w:lvl w:ilvl="0" w:tplc="83F4C33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018AA"/>
    <w:multiLevelType w:val="hybridMultilevel"/>
    <w:tmpl w:val="C9DEE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E37744"/>
    <w:multiLevelType w:val="hybridMultilevel"/>
    <w:tmpl w:val="D0409F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5CE2416"/>
    <w:multiLevelType w:val="multilevel"/>
    <w:tmpl w:val="0CDA4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F5061"/>
    <w:multiLevelType w:val="hybridMultilevel"/>
    <w:tmpl w:val="2CCACF24"/>
    <w:lvl w:ilvl="0" w:tplc="1AA816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23769"/>
    <w:multiLevelType w:val="hybridMultilevel"/>
    <w:tmpl w:val="6C62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3D8E"/>
    <w:rsid w:val="000076D0"/>
    <w:rsid w:val="000330A8"/>
    <w:rsid w:val="000419E9"/>
    <w:rsid w:val="000539C0"/>
    <w:rsid w:val="00065A70"/>
    <w:rsid w:val="000712EA"/>
    <w:rsid w:val="000E039A"/>
    <w:rsid w:val="0012334F"/>
    <w:rsid w:val="001260F9"/>
    <w:rsid w:val="00137148"/>
    <w:rsid w:val="001451C3"/>
    <w:rsid w:val="00160D58"/>
    <w:rsid w:val="001C0DA9"/>
    <w:rsid w:val="001D73EB"/>
    <w:rsid w:val="001E2078"/>
    <w:rsid w:val="00241943"/>
    <w:rsid w:val="00251D52"/>
    <w:rsid w:val="00267BF2"/>
    <w:rsid w:val="002712BD"/>
    <w:rsid w:val="002D77B3"/>
    <w:rsid w:val="002E4300"/>
    <w:rsid w:val="00325318"/>
    <w:rsid w:val="00376782"/>
    <w:rsid w:val="003833B9"/>
    <w:rsid w:val="00416C35"/>
    <w:rsid w:val="004251B0"/>
    <w:rsid w:val="004668D6"/>
    <w:rsid w:val="004864B2"/>
    <w:rsid w:val="004A16E1"/>
    <w:rsid w:val="004B597E"/>
    <w:rsid w:val="005322AD"/>
    <w:rsid w:val="00552C32"/>
    <w:rsid w:val="0059134E"/>
    <w:rsid w:val="005B41C9"/>
    <w:rsid w:val="005C1CA8"/>
    <w:rsid w:val="005E2B11"/>
    <w:rsid w:val="00632263"/>
    <w:rsid w:val="0064500A"/>
    <w:rsid w:val="006B2E50"/>
    <w:rsid w:val="006D384A"/>
    <w:rsid w:val="006E0F9F"/>
    <w:rsid w:val="006E6EBF"/>
    <w:rsid w:val="0070180D"/>
    <w:rsid w:val="00794E36"/>
    <w:rsid w:val="007B4586"/>
    <w:rsid w:val="007B4F91"/>
    <w:rsid w:val="007C5A6B"/>
    <w:rsid w:val="007E35CB"/>
    <w:rsid w:val="007E77E5"/>
    <w:rsid w:val="008A5C0A"/>
    <w:rsid w:val="008E7779"/>
    <w:rsid w:val="009234B2"/>
    <w:rsid w:val="009318C0"/>
    <w:rsid w:val="009322D0"/>
    <w:rsid w:val="009650E8"/>
    <w:rsid w:val="009F4A0B"/>
    <w:rsid w:val="009F4ED9"/>
    <w:rsid w:val="00A105FF"/>
    <w:rsid w:val="00A53DB5"/>
    <w:rsid w:val="00A87743"/>
    <w:rsid w:val="00A90127"/>
    <w:rsid w:val="00AA091F"/>
    <w:rsid w:val="00AB13AD"/>
    <w:rsid w:val="00AC6395"/>
    <w:rsid w:val="00B10ECE"/>
    <w:rsid w:val="00B11EC6"/>
    <w:rsid w:val="00B33D8E"/>
    <w:rsid w:val="00B47BE4"/>
    <w:rsid w:val="00B52D2F"/>
    <w:rsid w:val="00BD211F"/>
    <w:rsid w:val="00C359C7"/>
    <w:rsid w:val="00C45E1C"/>
    <w:rsid w:val="00C57678"/>
    <w:rsid w:val="00C63B9E"/>
    <w:rsid w:val="00C817D1"/>
    <w:rsid w:val="00CF188D"/>
    <w:rsid w:val="00D015E1"/>
    <w:rsid w:val="00D53890"/>
    <w:rsid w:val="00D852A4"/>
    <w:rsid w:val="00DA301C"/>
    <w:rsid w:val="00DA53CD"/>
    <w:rsid w:val="00DC6BCD"/>
    <w:rsid w:val="00DD30A3"/>
    <w:rsid w:val="00DE2CF5"/>
    <w:rsid w:val="00DE2EEF"/>
    <w:rsid w:val="00DE705C"/>
    <w:rsid w:val="00E168C7"/>
    <w:rsid w:val="00E4169E"/>
    <w:rsid w:val="00ED668E"/>
    <w:rsid w:val="00EE1131"/>
    <w:rsid w:val="00EF7A9D"/>
    <w:rsid w:val="00F2161C"/>
    <w:rsid w:val="00F62F29"/>
    <w:rsid w:val="00FB7D3A"/>
    <w:rsid w:val="00FC6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F188D"/>
    <w:pPr>
      <w:tabs>
        <w:tab w:val="center" w:pos="4320"/>
        <w:tab w:val="right" w:pos="8640"/>
      </w:tabs>
      <w:spacing w:after="0" w:line="240" w:lineRule="auto"/>
    </w:pPr>
  </w:style>
  <w:style w:type="character" w:customStyle="1" w:styleId="Char">
    <w:name w:val="页眉 Char"/>
    <w:basedOn w:val="a0"/>
    <w:link w:val="a4"/>
    <w:uiPriority w:val="99"/>
    <w:rsid w:val="00CF188D"/>
  </w:style>
  <w:style w:type="paragraph" w:styleId="a5">
    <w:name w:val="footer"/>
    <w:basedOn w:val="a"/>
    <w:link w:val="Char0"/>
    <w:uiPriority w:val="99"/>
    <w:unhideWhenUsed/>
    <w:rsid w:val="00CF188D"/>
    <w:pPr>
      <w:tabs>
        <w:tab w:val="center" w:pos="4320"/>
        <w:tab w:val="right" w:pos="8640"/>
      </w:tabs>
      <w:spacing w:after="0" w:line="240" w:lineRule="auto"/>
    </w:pPr>
  </w:style>
  <w:style w:type="character" w:customStyle="1" w:styleId="Char0">
    <w:name w:val="页脚 Char"/>
    <w:basedOn w:val="a0"/>
    <w:link w:val="a5"/>
    <w:uiPriority w:val="99"/>
    <w:rsid w:val="00CF188D"/>
  </w:style>
  <w:style w:type="paragraph" w:styleId="a6">
    <w:name w:val="List Paragraph"/>
    <w:basedOn w:val="a"/>
    <w:uiPriority w:val="34"/>
    <w:qFormat/>
    <w:rsid w:val="001260F9"/>
    <w:pPr>
      <w:ind w:left="720"/>
      <w:contextualSpacing/>
    </w:pPr>
  </w:style>
  <w:style w:type="paragraph" w:styleId="a7">
    <w:name w:val="Normal (Web)"/>
    <w:basedOn w:val="a"/>
    <w:uiPriority w:val="99"/>
    <w:semiHidden/>
    <w:unhideWhenUsed/>
    <w:rsid w:val="005E2B11"/>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a0"/>
    <w:rsid w:val="005E2B11"/>
  </w:style>
  <w:style w:type="paragraph" w:customStyle="1" w:styleId="m-2649146538327255003paragraph">
    <w:name w:val="m_-2649146538327255003paragraph"/>
    <w:basedOn w:val="a"/>
    <w:rsid w:val="005E2B11"/>
    <w:pPr>
      <w:spacing w:before="100" w:beforeAutospacing="1" w:after="100" w:afterAutospacing="1" w:line="240" w:lineRule="auto"/>
    </w:pPr>
    <w:rPr>
      <w:rFonts w:ascii="Times" w:eastAsiaTheme="minorEastAsia" w:hAnsi="Times"/>
      <w:sz w:val="20"/>
      <w:szCs w:val="20"/>
    </w:rPr>
  </w:style>
  <w:style w:type="character" w:customStyle="1" w:styleId="m-2649146538327255003spellingerror">
    <w:name w:val="m_-2649146538327255003spellingerror"/>
    <w:basedOn w:val="a0"/>
    <w:rsid w:val="005E2B11"/>
  </w:style>
  <w:style w:type="character" w:customStyle="1" w:styleId="m-2649146538327255003normaltextrun">
    <w:name w:val="m_-2649146538327255003normaltextrun"/>
    <w:basedOn w:val="a0"/>
    <w:rsid w:val="005E2B11"/>
  </w:style>
  <w:style w:type="character" w:customStyle="1" w:styleId="m-2649146538327255003eop">
    <w:name w:val="m_-2649146538327255003eop"/>
    <w:basedOn w:val="a0"/>
    <w:rsid w:val="005E2B11"/>
  </w:style>
  <w:style w:type="character" w:styleId="a8">
    <w:name w:val="Hyperlink"/>
    <w:basedOn w:val="a0"/>
    <w:uiPriority w:val="99"/>
    <w:unhideWhenUsed/>
    <w:rsid w:val="005E2B11"/>
    <w:rPr>
      <w:color w:val="0563C1" w:themeColor="hyperlink"/>
      <w:u w:val="single"/>
    </w:rPr>
  </w:style>
  <w:style w:type="character" w:styleId="a9">
    <w:name w:val="page number"/>
    <w:basedOn w:val="a0"/>
    <w:uiPriority w:val="99"/>
    <w:semiHidden/>
    <w:unhideWhenUsed/>
    <w:rsid w:val="005E2B11"/>
  </w:style>
  <w:style w:type="character" w:styleId="aa">
    <w:name w:val="FollowedHyperlink"/>
    <w:basedOn w:val="a0"/>
    <w:uiPriority w:val="99"/>
    <w:semiHidden/>
    <w:unhideWhenUsed/>
    <w:rsid w:val="00AC6395"/>
    <w:rPr>
      <w:color w:val="954F72" w:themeColor="followedHyperlink"/>
      <w:u w:val="single"/>
    </w:rPr>
  </w:style>
  <w:style w:type="paragraph" w:styleId="ab">
    <w:name w:val="Balloon Text"/>
    <w:basedOn w:val="a"/>
    <w:link w:val="Char1"/>
    <w:uiPriority w:val="99"/>
    <w:semiHidden/>
    <w:unhideWhenUsed/>
    <w:rsid w:val="00251D52"/>
    <w:pPr>
      <w:spacing w:after="0" w:line="240" w:lineRule="auto"/>
    </w:pPr>
    <w:rPr>
      <w:rFonts w:ascii="Segoe UI" w:hAnsi="Segoe UI" w:cs="Segoe UI"/>
      <w:sz w:val="18"/>
      <w:szCs w:val="18"/>
    </w:rPr>
  </w:style>
  <w:style w:type="character" w:customStyle="1" w:styleId="Char1">
    <w:name w:val="批注框文本 Char"/>
    <w:basedOn w:val="a0"/>
    <w:link w:val="ab"/>
    <w:uiPriority w:val="99"/>
    <w:semiHidden/>
    <w:rsid w:val="00251D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F188D"/>
    <w:pPr>
      <w:tabs>
        <w:tab w:val="center" w:pos="4320"/>
        <w:tab w:val="right" w:pos="8640"/>
      </w:tabs>
      <w:spacing w:after="0" w:line="240" w:lineRule="auto"/>
    </w:pPr>
  </w:style>
  <w:style w:type="character" w:customStyle="1" w:styleId="Char">
    <w:name w:val="页眉 Char"/>
    <w:basedOn w:val="a0"/>
    <w:link w:val="a4"/>
    <w:uiPriority w:val="99"/>
    <w:rsid w:val="00CF188D"/>
  </w:style>
  <w:style w:type="paragraph" w:styleId="a5">
    <w:name w:val="footer"/>
    <w:basedOn w:val="a"/>
    <w:link w:val="Char0"/>
    <w:uiPriority w:val="99"/>
    <w:unhideWhenUsed/>
    <w:rsid w:val="00CF188D"/>
    <w:pPr>
      <w:tabs>
        <w:tab w:val="center" w:pos="4320"/>
        <w:tab w:val="right" w:pos="8640"/>
      </w:tabs>
      <w:spacing w:after="0" w:line="240" w:lineRule="auto"/>
    </w:pPr>
  </w:style>
  <w:style w:type="character" w:customStyle="1" w:styleId="Char0">
    <w:name w:val="页脚 Char"/>
    <w:basedOn w:val="a0"/>
    <w:link w:val="a5"/>
    <w:uiPriority w:val="99"/>
    <w:rsid w:val="00CF188D"/>
  </w:style>
  <w:style w:type="paragraph" w:styleId="a6">
    <w:name w:val="List Paragraph"/>
    <w:basedOn w:val="a"/>
    <w:uiPriority w:val="34"/>
    <w:qFormat/>
    <w:rsid w:val="001260F9"/>
    <w:pPr>
      <w:ind w:left="720"/>
      <w:contextualSpacing/>
    </w:pPr>
  </w:style>
  <w:style w:type="paragraph" w:styleId="a7">
    <w:name w:val="Normal (Web)"/>
    <w:basedOn w:val="a"/>
    <w:uiPriority w:val="99"/>
    <w:semiHidden/>
    <w:unhideWhenUsed/>
    <w:rsid w:val="005E2B11"/>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a0"/>
    <w:rsid w:val="005E2B11"/>
  </w:style>
  <w:style w:type="paragraph" w:customStyle="1" w:styleId="m-2649146538327255003paragraph">
    <w:name w:val="m_-2649146538327255003paragraph"/>
    <w:basedOn w:val="a"/>
    <w:rsid w:val="005E2B11"/>
    <w:pPr>
      <w:spacing w:before="100" w:beforeAutospacing="1" w:after="100" w:afterAutospacing="1" w:line="240" w:lineRule="auto"/>
    </w:pPr>
    <w:rPr>
      <w:rFonts w:ascii="Times" w:eastAsiaTheme="minorEastAsia" w:hAnsi="Times"/>
      <w:sz w:val="20"/>
      <w:szCs w:val="20"/>
    </w:rPr>
  </w:style>
  <w:style w:type="character" w:customStyle="1" w:styleId="m-2649146538327255003spellingerror">
    <w:name w:val="m_-2649146538327255003spellingerror"/>
    <w:basedOn w:val="a0"/>
    <w:rsid w:val="005E2B11"/>
  </w:style>
  <w:style w:type="character" w:customStyle="1" w:styleId="m-2649146538327255003normaltextrun">
    <w:name w:val="m_-2649146538327255003normaltextrun"/>
    <w:basedOn w:val="a0"/>
    <w:rsid w:val="005E2B11"/>
  </w:style>
  <w:style w:type="character" w:customStyle="1" w:styleId="m-2649146538327255003eop">
    <w:name w:val="m_-2649146538327255003eop"/>
    <w:basedOn w:val="a0"/>
    <w:rsid w:val="005E2B11"/>
  </w:style>
  <w:style w:type="character" w:styleId="a8">
    <w:name w:val="Hyperlink"/>
    <w:basedOn w:val="a0"/>
    <w:uiPriority w:val="99"/>
    <w:unhideWhenUsed/>
    <w:rsid w:val="005E2B11"/>
    <w:rPr>
      <w:color w:val="0563C1" w:themeColor="hyperlink"/>
      <w:u w:val="single"/>
    </w:rPr>
  </w:style>
  <w:style w:type="character" w:styleId="a9">
    <w:name w:val="page number"/>
    <w:basedOn w:val="a0"/>
    <w:uiPriority w:val="99"/>
    <w:semiHidden/>
    <w:unhideWhenUsed/>
    <w:rsid w:val="005E2B11"/>
  </w:style>
  <w:style w:type="character" w:styleId="aa">
    <w:name w:val="FollowedHyperlink"/>
    <w:basedOn w:val="a0"/>
    <w:uiPriority w:val="99"/>
    <w:semiHidden/>
    <w:unhideWhenUsed/>
    <w:rsid w:val="00AC6395"/>
    <w:rPr>
      <w:color w:val="954F72" w:themeColor="followedHyperlink"/>
      <w:u w:val="single"/>
    </w:rPr>
  </w:style>
  <w:style w:type="paragraph" w:styleId="ab">
    <w:name w:val="Balloon Text"/>
    <w:basedOn w:val="a"/>
    <w:link w:val="Char1"/>
    <w:uiPriority w:val="99"/>
    <w:semiHidden/>
    <w:unhideWhenUsed/>
    <w:rsid w:val="00251D52"/>
    <w:pPr>
      <w:spacing w:after="0" w:line="240" w:lineRule="auto"/>
    </w:pPr>
    <w:rPr>
      <w:rFonts w:ascii="Segoe UI" w:hAnsi="Segoe UI" w:cs="Segoe UI"/>
      <w:sz w:val="18"/>
      <w:szCs w:val="18"/>
    </w:rPr>
  </w:style>
  <w:style w:type="character" w:customStyle="1" w:styleId="Char1">
    <w:name w:val="批注框文本 Char"/>
    <w:basedOn w:val="a0"/>
    <w:link w:val="ab"/>
    <w:uiPriority w:val="99"/>
    <w:semiHidden/>
    <w:rsid w:val="00251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burghschools.org/schools/horizons/otherprograms.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NECSD</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Theresa</dc:creator>
  <cp:keywords/>
  <dc:description/>
  <cp:lastModifiedBy>USER</cp:lastModifiedBy>
  <cp:revision>29</cp:revision>
  <cp:lastPrinted>2017-06-26T06:54:00Z</cp:lastPrinted>
  <dcterms:created xsi:type="dcterms:W3CDTF">2017-06-20T13:16:00Z</dcterms:created>
  <dcterms:modified xsi:type="dcterms:W3CDTF">2017-06-29T01:11:00Z</dcterms:modified>
</cp:coreProperties>
</file>